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514F" w:rsidR="00B54F80" w:rsidP="00B54F80" w:rsidRDefault="00B54F80" w14:paraId="399065D1" w14:textId="77777777">
      <w:pPr>
        <w:pStyle w:val="Podtytu"/>
        <w:spacing w:line="276" w:lineRule="auto"/>
        <w:rPr>
          <w:b/>
          <w:sz w:val="24"/>
        </w:rPr>
      </w:pPr>
      <w:r w:rsidRPr="0049514F">
        <w:rPr>
          <w:b/>
          <w:sz w:val="24"/>
        </w:rPr>
        <w:t>Chemia</w:t>
      </w:r>
    </w:p>
    <w:p w:rsidRPr="0049514F" w:rsidR="00B54F80" w:rsidP="5D4EC31D" w:rsidRDefault="55E1BE91" w14:paraId="739EC6A8" w14:textId="29541072">
      <w:pPr>
        <w:pStyle w:val="Podtytu"/>
        <w:spacing w:line="276" w:lineRule="auto"/>
        <w:rPr>
          <w:sz w:val="24"/>
        </w:rPr>
      </w:pPr>
      <w:r w:rsidRPr="5D4EC31D">
        <w:rPr>
          <w:sz w:val="24"/>
        </w:rPr>
        <w:t>Podręcznik ze zbiorem</w:t>
      </w:r>
      <w:r w:rsidRPr="5D4EC31D" w:rsidR="77A49D3F">
        <w:rPr>
          <w:sz w:val="24"/>
        </w:rPr>
        <w:t xml:space="preserve"> zadań </w:t>
      </w:r>
      <w:r w:rsidRPr="5D4EC31D">
        <w:rPr>
          <w:sz w:val="24"/>
        </w:rPr>
        <w:t xml:space="preserve"> “To jest chemia-zakres </w:t>
      </w:r>
      <w:r w:rsidRPr="5D4EC31D" w:rsidR="5F02ABB4">
        <w:rPr>
          <w:sz w:val="24"/>
        </w:rPr>
        <w:t>podstawowy</w:t>
      </w:r>
      <w:r w:rsidRPr="5D4EC31D">
        <w:rPr>
          <w:sz w:val="24"/>
        </w:rPr>
        <w:t xml:space="preserve">” </w:t>
      </w:r>
      <w:r w:rsidRPr="5D4EC31D" w:rsidR="4EBE9900">
        <w:rPr>
          <w:sz w:val="24"/>
        </w:rPr>
        <w:t>wydaw. Nowa</w:t>
      </w:r>
      <w:r w:rsidRPr="5D4EC31D">
        <w:rPr>
          <w:sz w:val="24"/>
        </w:rPr>
        <w:t xml:space="preserve"> Era</w:t>
      </w:r>
    </w:p>
    <w:p w:rsidR="5D4EC31D" w:rsidP="5D4EC31D" w:rsidRDefault="5D4EC31D" w14:paraId="73B708D8" w14:textId="06DD28FB">
      <w:pPr>
        <w:pStyle w:val="Podtytu"/>
        <w:spacing w:line="276" w:lineRule="auto"/>
        <w:rPr>
          <w:sz w:val="24"/>
        </w:rPr>
      </w:pPr>
    </w:p>
    <w:p w:rsidRPr="0049514F" w:rsidR="00A76288" w:rsidP="00A76288" w:rsidRDefault="00A76288" w14:paraId="2D382307" w14:textId="77777777">
      <w:pPr>
        <w:pStyle w:val="Podtytu"/>
        <w:spacing w:line="276" w:lineRule="auto"/>
        <w:jc w:val="left"/>
        <w:rPr>
          <w:sz w:val="24"/>
        </w:rPr>
      </w:pPr>
      <w:r w:rsidRPr="0049514F">
        <w:rPr>
          <w:sz w:val="24"/>
        </w:rPr>
        <w:t xml:space="preserve">Sprawdzanie osiągnięć edukacyjnych odbywać się będzie w formach : </w:t>
      </w:r>
    </w:p>
    <w:p w:rsidRPr="00391A7F" w:rsidR="00A76288" w:rsidP="00391A7F" w:rsidRDefault="00A76288" w14:paraId="5DA49118" w14:textId="2633E48B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49514F">
        <w:rPr>
          <w:sz w:val="24"/>
        </w:rPr>
        <w:t xml:space="preserve">sprawdzian wiadomości w formie </w:t>
      </w:r>
      <w:r w:rsidRPr="0049514F" w:rsidR="000862CF">
        <w:rPr>
          <w:sz w:val="24"/>
        </w:rPr>
        <w:t>pisemnej zapowiedziana</w:t>
      </w:r>
      <w:r w:rsidRPr="0049514F">
        <w:rPr>
          <w:sz w:val="24"/>
        </w:rPr>
        <w:t xml:space="preserve"> z co najmniej tygodniowym wyprzedzeniem</w:t>
      </w:r>
      <w:r w:rsidRPr="00391A7F">
        <w:rPr>
          <w:sz w:val="24"/>
        </w:rPr>
        <w:t xml:space="preserve"> i podaniem zakresu materiału;</w:t>
      </w:r>
    </w:p>
    <w:p w:rsidRPr="0049514F" w:rsidR="00A76288" w:rsidP="00A76288" w:rsidRDefault="00A76288" w14:paraId="0D5F1F7C" w14:textId="77777777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49514F">
        <w:rPr>
          <w:sz w:val="24"/>
        </w:rPr>
        <w:t>forma ustna to odpytanie przy tablicy lub tzw. kartkówka z bieżącego materiału tj. lekcja ostatnia + 3 wcześniejsze lekcje.</w:t>
      </w:r>
    </w:p>
    <w:p w:rsidRPr="00064190" w:rsidR="00A76288" w:rsidP="00064190" w:rsidRDefault="00A76288" w14:paraId="1547A2C1" w14:textId="77777777">
      <w:pPr>
        <w:pStyle w:val="Akapitzlist"/>
        <w:numPr>
          <w:ilvl w:val="0"/>
          <w:numId w:val="2"/>
        </w:numPr>
        <w:spacing w:line="360" w:lineRule="auto"/>
      </w:pPr>
      <w:r w:rsidRPr="0049514F">
        <w:t xml:space="preserve">w semestrze odbędą się przynajmniej </w:t>
      </w:r>
      <w:r w:rsidR="00064190">
        <w:t>jedna klasówka i przynajmniej jedna kartkówka</w:t>
      </w:r>
    </w:p>
    <w:p w:rsidR="00A76288" w:rsidP="00A76288" w:rsidRDefault="00A76288" w14:paraId="783B7D42" w14:textId="05CE17C6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49514F">
        <w:rPr>
          <w:sz w:val="24"/>
        </w:rPr>
        <w:t xml:space="preserve">wykonywanie i zaprezentowanie przez uczniów pomocy tj. </w:t>
      </w:r>
      <w:r w:rsidR="00391A7F">
        <w:rPr>
          <w:sz w:val="24"/>
        </w:rPr>
        <w:t>prezentacje</w:t>
      </w:r>
      <w:r w:rsidRPr="0049514F">
        <w:rPr>
          <w:sz w:val="24"/>
        </w:rPr>
        <w:t>, pokazy itp.</w:t>
      </w:r>
      <w:r w:rsidR="00680945">
        <w:rPr>
          <w:sz w:val="24"/>
        </w:rPr>
        <w:t xml:space="preserve"> ( najpóźniej do </w:t>
      </w:r>
      <w:r w:rsidR="00391A7F">
        <w:rPr>
          <w:sz w:val="24"/>
        </w:rPr>
        <w:t xml:space="preserve">końca kwietnia </w:t>
      </w:r>
      <w:r w:rsidR="00680945">
        <w:rPr>
          <w:sz w:val="24"/>
        </w:rPr>
        <w:t>)</w:t>
      </w:r>
    </w:p>
    <w:p w:rsidR="008845B0" w:rsidP="007A17AB" w:rsidRDefault="00BA12C7" w14:paraId="6B6EC426" w14:textId="2C435E32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BA12C7">
        <w:rPr>
          <w:sz w:val="24"/>
        </w:rPr>
        <w:t>np. – informacja o nieprzygotowaniu ucznia do lekcji</w:t>
      </w:r>
      <w:r>
        <w:rPr>
          <w:sz w:val="24"/>
        </w:rPr>
        <w:t>- k</w:t>
      </w:r>
      <w:r w:rsidRPr="00BA12C7">
        <w:rPr>
          <w:sz w:val="24"/>
        </w:rPr>
        <w:t xml:space="preserve">ażdy uczeń ma prawo do </w:t>
      </w:r>
      <w:r>
        <w:rPr>
          <w:sz w:val="24"/>
        </w:rPr>
        <w:t xml:space="preserve">jednego </w:t>
      </w:r>
      <w:r w:rsidRPr="00BA12C7">
        <w:rPr>
          <w:sz w:val="24"/>
        </w:rPr>
        <w:t>nieprzygotowania w semestrze ( zgłoszenie nieprzygotowania na początku lekcji).</w:t>
      </w:r>
    </w:p>
    <w:p w:rsidRPr="00BA12C7" w:rsidR="00BA12C7" w:rsidP="007A17AB" w:rsidRDefault="00BA12C7" w14:paraId="282CABEB" w14:textId="2391A094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BA12C7">
        <w:rPr>
          <w:sz w:val="24"/>
        </w:rPr>
        <w:t>nb. – informacja o nieobecności ucznia podczas sprawdzania wiadomości i umiejętności</w:t>
      </w:r>
    </w:p>
    <w:p w:rsidRPr="0049514F" w:rsidR="00A76288" w:rsidP="00A76288" w:rsidRDefault="00A76288" w14:paraId="1367CD5C" w14:textId="77777777">
      <w:pPr>
        <w:pStyle w:val="Podtytu"/>
        <w:spacing w:line="276" w:lineRule="auto"/>
        <w:ind w:left="1080"/>
        <w:jc w:val="left"/>
        <w:rPr>
          <w:sz w:val="24"/>
        </w:rPr>
      </w:pPr>
    </w:p>
    <w:p w:rsidR="00A76288" w:rsidP="00A76288" w:rsidRDefault="00A76288" w14:paraId="103DF71A" w14:textId="77777777">
      <w:pPr>
        <w:pStyle w:val="Podtytu"/>
        <w:spacing w:line="276" w:lineRule="auto"/>
        <w:jc w:val="left"/>
        <w:rPr>
          <w:sz w:val="24"/>
        </w:rPr>
      </w:pPr>
      <w:r w:rsidRPr="0049514F">
        <w:rPr>
          <w:sz w:val="24"/>
        </w:rPr>
        <w:t>Wymagania dotyczące otrzymania ocen z klasówki:</w:t>
      </w:r>
    </w:p>
    <w:p w:rsidRPr="0049514F" w:rsidR="00F53CC7" w:rsidP="00A76288" w:rsidRDefault="00F53CC7" w14:paraId="343D4829" w14:textId="77777777">
      <w:pPr>
        <w:pStyle w:val="Podtytu"/>
        <w:spacing w:line="276" w:lineRule="auto"/>
        <w:jc w:val="left"/>
        <w:rPr>
          <w:sz w:val="24"/>
        </w:rPr>
      </w:pPr>
    </w:p>
    <w:p w:rsidRPr="0049514F" w:rsidR="00A76288" w:rsidP="00A76288" w:rsidRDefault="00A76288" w14:paraId="2E060AB6" w14:textId="77777777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 xml:space="preserve">niedostateczny </w:t>
      </w:r>
      <w:r w:rsidRPr="0049514F">
        <w:rPr>
          <w:sz w:val="24"/>
        </w:rPr>
        <w:t>– uczeń nie rozwiązał poprawnie 35% zadań,</w:t>
      </w:r>
    </w:p>
    <w:p w:rsidRPr="0049514F" w:rsidR="00A76288" w:rsidP="00A76288" w:rsidRDefault="00A76288" w14:paraId="38D5BC56" w14:textId="77777777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 xml:space="preserve">dopuszczający </w:t>
      </w:r>
      <w:r w:rsidRPr="0049514F">
        <w:rPr>
          <w:sz w:val="24"/>
        </w:rPr>
        <w:t>– uczeń poprawnie rozwiązał od 35% do 49% zadań,</w:t>
      </w:r>
    </w:p>
    <w:p w:rsidRPr="0049514F" w:rsidR="00A76288" w:rsidP="00A76288" w:rsidRDefault="00A76288" w14:paraId="7AA70F5F" w14:textId="54CC2BFF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 xml:space="preserve">dostateczny </w:t>
      </w:r>
      <w:r w:rsidRPr="0049514F">
        <w:rPr>
          <w:sz w:val="24"/>
        </w:rPr>
        <w:t>– uczeń poprawnie rozwiązał od 50% do 69% zadań,</w:t>
      </w:r>
    </w:p>
    <w:p w:rsidRPr="0049514F" w:rsidR="00A76288" w:rsidP="00A76288" w:rsidRDefault="00A76288" w14:paraId="7605B16F" w14:textId="77777777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>dobry</w:t>
      </w:r>
      <w:r w:rsidRPr="0049514F">
        <w:rPr>
          <w:sz w:val="24"/>
        </w:rPr>
        <w:t xml:space="preserve"> – uczeń poprawnie rozwiązał od 70% do 89 % zadań, </w:t>
      </w:r>
    </w:p>
    <w:p w:rsidRPr="0049514F" w:rsidR="00A76288" w:rsidP="00A76288" w:rsidRDefault="00A76288" w14:paraId="5374EE54" w14:textId="77777777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>bardzo dobry</w:t>
      </w:r>
      <w:r w:rsidRPr="0049514F">
        <w:rPr>
          <w:sz w:val="24"/>
        </w:rPr>
        <w:t xml:space="preserve"> – uczeń poprawnie rozwiązał od 90% do 99% zadań, </w:t>
      </w:r>
    </w:p>
    <w:p w:rsidRPr="0049514F" w:rsidR="00A76288" w:rsidP="00A76288" w:rsidRDefault="00A76288" w14:paraId="47E7E1DC" w14:textId="77777777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>celujący</w:t>
      </w:r>
      <w:r w:rsidRPr="0049514F">
        <w:rPr>
          <w:sz w:val="24"/>
        </w:rPr>
        <w:t xml:space="preserve"> - uczeń bezbłędnie rozwiązał 100% zadań i zadanie dodatkowe</w:t>
      </w:r>
    </w:p>
    <w:p w:rsidR="00F53CC7" w:rsidP="00AC28DD" w:rsidRDefault="00F53CC7" w14:paraId="25D08A7E" w14:textId="7777777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F53CC7" w:rsidP="00AC28DD" w:rsidRDefault="00F53CC7" w14:paraId="4C5DC7E2" w14:textId="7777777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C28DD" w:rsidP="00F53CC7" w:rsidRDefault="00A76288" w14:paraId="44CA0736" w14:textId="77777777">
      <w:pPr>
        <w:pStyle w:val="Default"/>
        <w:rPr>
          <w:rFonts w:eastAsia="Poptima"/>
        </w:rPr>
      </w:pPr>
      <w:r w:rsidRPr="0049514F">
        <w:t>Wymagania dotyczące ocen cząstkowych :</w:t>
      </w:r>
      <w:r w:rsidRPr="0049514F">
        <w:rPr>
          <w:rFonts w:eastAsia="Poptima"/>
        </w:rPr>
        <w:t xml:space="preserve">  </w:t>
      </w:r>
    </w:p>
    <w:p w:rsidR="00F14C8E" w:rsidP="00AC28DD" w:rsidRDefault="00F14C8E" w14:paraId="158381DB" w14:textId="77777777">
      <w:pPr>
        <w:pStyle w:val="Default"/>
        <w:ind w:left="720"/>
        <w:rPr>
          <w:rFonts w:eastAsia="Poptima"/>
        </w:rPr>
      </w:pPr>
    </w:p>
    <w:p w:rsidRPr="00297825" w:rsidR="00AC28DD" w:rsidP="00AC28DD" w:rsidRDefault="00AC28DD" w14:paraId="71195CDD" w14:textId="77777777">
      <w:pPr>
        <w:pStyle w:val="Default"/>
        <w:ind w:left="720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  <w:b/>
          <w:bCs/>
        </w:rPr>
        <w:t xml:space="preserve">Ocenę celującą </w:t>
      </w:r>
      <w:r w:rsidRPr="00297825">
        <w:rPr>
          <w:rFonts w:ascii="Times New Roman" w:hAnsi="Times New Roman" w:cs="Times New Roman"/>
        </w:rPr>
        <w:t xml:space="preserve">otrzymuje uczeń, który: </w:t>
      </w:r>
    </w:p>
    <w:p w:rsidRPr="00297825" w:rsidR="00AC28DD" w:rsidP="00AC28DD" w:rsidRDefault="00AC28DD" w14:paraId="750C6DDD" w14:textId="77777777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posiada i stosuje wiadomości oraz umiejętności z zakresu wymagań podstawy programowej dla danego etapu kształcenia i stosuje je do rozwiązania zadań problemowych o wysokim stopniu złożoności, </w:t>
      </w:r>
    </w:p>
    <w:p w:rsidRPr="00297825" w:rsidR="00AC28DD" w:rsidP="00AC28DD" w:rsidRDefault="00AC28DD" w14:paraId="78DFA08E" w14:textId="7FC18BD8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10810BBE" w:rsidR="00AC28DD">
        <w:rPr>
          <w:rFonts w:ascii="Times New Roman" w:hAnsi="Times New Roman" w:cs="Times New Roman"/>
        </w:rPr>
        <w:t xml:space="preserve">posiada i </w:t>
      </w:r>
      <w:r w:rsidRPr="10810BBE" w:rsidR="00FF7EAD">
        <w:rPr>
          <w:rFonts w:ascii="Times New Roman" w:hAnsi="Times New Roman" w:cs="Times New Roman"/>
        </w:rPr>
        <w:t xml:space="preserve">perfekcyjnie </w:t>
      </w:r>
      <w:r w:rsidRPr="10810BBE" w:rsidR="00AC28DD">
        <w:rPr>
          <w:rFonts w:ascii="Times New Roman" w:hAnsi="Times New Roman" w:cs="Times New Roman"/>
        </w:rPr>
        <w:t xml:space="preserve">stosuje wiadomości oraz </w:t>
      </w:r>
      <w:r w:rsidRPr="10810BBE" w:rsidR="00AC28DD">
        <w:rPr>
          <w:rFonts w:ascii="Times New Roman" w:hAnsi="Times New Roman" w:cs="Times New Roman"/>
        </w:rPr>
        <w:t>umiejętności dla</w:t>
      </w:r>
      <w:r w:rsidRPr="10810BBE" w:rsidR="00AC28DD">
        <w:rPr>
          <w:rFonts w:ascii="Times New Roman" w:hAnsi="Times New Roman" w:cs="Times New Roman"/>
        </w:rPr>
        <w:t xml:space="preserve"> danego etapu kształcenia, </w:t>
      </w:r>
    </w:p>
    <w:p w:rsidRPr="00297825" w:rsidR="00AC28DD" w:rsidP="00AC28DD" w:rsidRDefault="00AC28DD" w14:paraId="361F6FBB" w14:textId="77777777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samodzielnie i sprawnie formułuje problemy oraz dokonuje analizy i syntezy nowych zjawisk, </w:t>
      </w:r>
    </w:p>
    <w:p w:rsidRPr="00297825" w:rsidR="00AC28DD" w:rsidP="00AC28DD" w:rsidRDefault="00AC28DD" w14:paraId="6F0E346B" w14:textId="77777777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osiąga sukcesy w konkursach chemicznych na szczeblu wyższym niż szkolny, </w:t>
      </w:r>
    </w:p>
    <w:p w:rsidR="00AC28DD" w:rsidP="00AC28DD" w:rsidRDefault="00AC28DD" w14:paraId="0EFDE4C2" w14:textId="7777777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w przekazie wiadomości stosuje poprawny styl i język oraz swobodnie posługuje się terminologią naukową. </w:t>
      </w:r>
    </w:p>
    <w:p w:rsidRPr="00297825" w:rsidR="00AC28DD" w:rsidP="00AC28DD" w:rsidRDefault="00AC28DD" w14:paraId="3D3DB1EE" w14:textId="7777777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9514F">
        <w:t>osiąga sukcesy w konkursach chemicznych na szczeblu wyższym niż szkolny</w:t>
      </w:r>
    </w:p>
    <w:p w:rsidRPr="00297825" w:rsidR="00AC28DD" w:rsidP="00AC28DD" w:rsidRDefault="00AC28DD" w14:paraId="02DFCDEF" w14:textId="77777777">
      <w:pPr>
        <w:pStyle w:val="Default"/>
        <w:rPr>
          <w:rFonts w:ascii="Times New Roman" w:hAnsi="Times New Roman" w:cs="Times New Roman"/>
        </w:rPr>
      </w:pPr>
    </w:p>
    <w:p w:rsidRPr="00297825" w:rsidR="00AC28DD" w:rsidP="00AC28DD" w:rsidRDefault="00AC28DD" w14:paraId="5EEBEE76" w14:textId="77777777">
      <w:pPr>
        <w:pStyle w:val="Default"/>
        <w:ind w:left="720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  <w:b/>
          <w:bCs/>
        </w:rPr>
        <w:t xml:space="preserve">Ocenę bardzo dobrą </w:t>
      </w:r>
      <w:r w:rsidRPr="00297825">
        <w:rPr>
          <w:rFonts w:ascii="Times New Roman" w:hAnsi="Times New Roman" w:cs="Times New Roman"/>
        </w:rPr>
        <w:t xml:space="preserve">otrzymuje uczeń, który: </w:t>
      </w:r>
    </w:p>
    <w:p w:rsidRPr="00297825" w:rsidR="00AC28DD" w:rsidP="00AC28DD" w:rsidRDefault="00AC28DD" w14:paraId="1C281E42" w14:textId="77777777">
      <w:pPr>
        <w:pStyle w:val="Default"/>
        <w:numPr>
          <w:ilvl w:val="0"/>
          <w:numId w:val="11"/>
        </w:numPr>
        <w:spacing w:after="46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opanował w pełnym zakresie wiadomości i umiejętności określone w wymaganiach podstawy programowej, </w:t>
      </w:r>
    </w:p>
    <w:p w:rsidRPr="00297825" w:rsidR="00AC28DD" w:rsidP="00AC28DD" w:rsidRDefault="00AC28DD" w14:paraId="4A1D77FB" w14:textId="7777777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stosuje zdobytą wiedzę i umiejętności do rozwiązywania problemów oraz zadań problemowych (nowych), </w:t>
      </w:r>
    </w:p>
    <w:p w:rsidRPr="00973B28" w:rsidR="00AC28DD" w:rsidP="00AC28DD" w:rsidRDefault="00AC28DD" w14:paraId="6790C640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wykazuje dużą samodzielność i potrafi bez pomocy nauczyciela korzystać z różnych źródeł wiedzy, np.: układu okresowego pierwiastków chemicznych, wykresów, tablic chemicznych, encyklopedii i </w:t>
      </w:r>
      <w:r w:rsidRPr="00297825">
        <w:rPr>
          <w:color w:val="000000"/>
        </w:rPr>
        <w:t>Internetu</w:t>
      </w:r>
      <w:r w:rsidRPr="00973B28">
        <w:rPr>
          <w:color w:val="000000"/>
        </w:rPr>
        <w:t xml:space="preserve">, </w:t>
      </w:r>
    </w:p>
    <w:p w:rsidRPr="00973B28" w:rsidR="00AC28DD" w:rsidP="00AC28DD" w:rsidRDefault="00AC28DD" w14:paraId="38127EEF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 projektuje i bezpiecznie wykonuje doświadczenia chemiczne, </w:t>
      </w:r>
    </w:p>
    <w:p w:rsidRPr="00973B28" w:rsidR="00AC28DD" w:rsidP="00AC28DD" w:rsidRDefault="00AC28DD" w14:paraId="389C7011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 biegle zapisuje i bilansuje równania reakcji chemicznych oraz samodzielnie rozwiązuje zadania obliczeniowe o dużym stopniu trudności, </w:t>
      </w:r>
    </w:p>
    <w:p w:rsidRPr="00297825" w:rsidR="00AC28DD" w:rsidP="00AC28DD" w:rsidRDefault="00AC28DD" w14:paraId="6483FC76" w14:textId="7777777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 w przekazie wiadomości stosuje poprawny styl i język oraz poprawnie posługuje się </w:t>
      </w:r>
      <w:r w:rsidRPr="00297825">
        <w:rPr>
          <w:color w:val="000000"/>
        </w:rPr>
        <w:t>terminologią</w:t>
      </w:r>
      <w:r w:rsidRPr="00973B28">
        <w:rPr>
          <w:color w:val="000000"/>
        </w:rPr>
        <w:t xml:space="preserve"> naukową.</w:t>
      </w:r>
    </w:p>
    <w:p w:rsidRPr="00973B28" w:rsidR="00AC28DD" w:rsidP="00AC28DD" w:rsidRDefault="00AC28DD" w14:paraId="3679353A" w14:textId="77777777">
      <w:pPr>
        <w:autoSpaceDE w:val="0"/>
        <w:autoSpaceDN w:val="0"/>
        <w:adjustRightInd w:val="0"/>
        <w:ind w:left="720"/>
        <w:rPr>
          <w:color w:val="000000"/>
        </w:rPr>
      </w:pPr>
      <w:r w:rsidRPr="00973B28">
        <w:rPr>
          <w:color w:val="000000"/>
        </w:rPr>
        <w:t xml:space="preserve"> </w:t>
      </w:r>
    </w:p>
    <w:p w:rsidR="00EB4B73" w:rsidP="00AC28DD" w:rsidRDefault="00EB4B73" w14:paraId="7C2EA506" w14:textId="163792FD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F7EAD" w:rsidP="00AC28DD" w:rsidRDefault="00FF7EAD" w14:paraId="6D0EA297" w14:textId="77777777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Pr="00973B28" w:rsidR="00AC28DD" w:rsidP="00AC28DD" w:rsidRDefault="00AC28DD" w14:paraId="62FBBD4C" w14:textId="53519785">
      <w:pPr>
        <w:autoSpaceDE w:val="0"/>
        <w:autoSpaceDN w:val="0"/>
        <w:adjustRightInd w:val="0"/>
        <w:ind w:left="360"/>
        <w:rPr>
          <w:color w:val="000000"/>
        </w:rPr>
      </w:pPr>
      <w:r w:rsidRPr="00973B28">
        <w:rPr>
          <w:b/>
          <w:bCs/>
          <w:color w:val="000000"/>
        </w:rPr>
        <w:lastRenderedPageBreak/>
        <w:t xml:space="preserve">Ocenę dobrą </w:t>
      </w:r>
      <w:r w:rsidRPr="00973B28">
        <w:rPr>
          <w:color w:val="000000"/>
        </w:rPr>
        <w:t xml:space="preserve">otrzymuje uczeń, który: </w:t>
      </w:r>
    </w:p>
    <w:p w:rsidRPr="00973B28" w:rsidR="00AC28DD" w:rsidP="00AC28DD" w:rsidRDefault="00AC28DD" w14:paraId="6E99F488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opanował w dużym zakresie wiadomości i umiejętności określone w wymaganiach </w:t>
      </w:r>
      <w:r w:rsidRPr="00297825">
        <w:rPr>
          <w:color w:val="000000"/>
        </w:rPr>
        <w:t>podstawy</w:t>
      </w:r>
      <w:r w:rsidRPr="00973B28">
        <w:rPr>
          <w:color w:val="000000"/>
        </w:rPr>
        <w:t xml:space="preserve"> programowej, </w:t>
      </w:r>
    </w:p>
    <w:p w:rsidRPr="00973B28" w:rsidR="00AC28DD" w:rsidP="00AC28DD" w:rsidRDefault="00AC28DD" w14:paraId="23470323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poprawnie stosuje wiadomości i umiejętności do samodzielnego rozwiązywania typowych zadań i problemów, </w:t>
      </w:r>
    </w:p>
    <w:p w:rsidRPr="00973B28" w:rsidR="00AC28DD" w:rsidP="00AC28DD" w:rsidRDefault="00AC28DD" w14:paraId="765027C2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korzysta z układu okresowego pierwiastków chemicznych, wykresów, tablic chemicznych i innych źródeł wiedzy chemicznej, </w:t>
      </w:r>
    </w:p>
    <w:p w:rsidRPr="00973B28" w:rsidR="00AC28DD" w:rsidP="00AC28DD" w:rsidRDefault="00AC28DD" w14:paraId="7C1239B4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bezpiecznie wykonuje doświadczenia chemiczne, </w:t>
      </w:r>
    </w:p>
    <w:p w:rsidRPr="00973B28" w:rsidR="00AC28DD" w:rsidP="00AC28DD" w:rsidRDefault="00AC28DD" w14:paraId="623CB4E3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zapisuje i bilansuje równania reakcji chemicznych, </w:t>
      </w:r>
    </w:p>
    <w:p w:rsidRPr="00973B28" w:rsidR="00AC28DD" w:rsidP="00AC28DD" w:rsidRDefault="00AC28DD" w14:paraId="4DF4441A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samodzielnie rozwiązuje zadania obliczeniowe o średnim stopniu trudności, </w:t>
      </w:r>
    </w:p>
    <w:p w:rsidRPr="00973B28" w:rsidR="00AC28DD" w:rsidP="00AC28DD" w:rsidRDefault="00AC28DD" w14:paraId="2EE578E8" w14:textId="7777777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w przekazie wiadomości stosuje podstawowe pojęcia i zależności, pojawiają się nieliczne błędy, a język wypowiedzi jest umiarkowanie precyzyjny i zwięzły. </w:t>
      </w:r>
    </w:p>
    <w:p w:rsidRPr="00973B28" w:rsidR="00AC28DD" w:rsidP="00AC28DD" w:rsidRDefault="00AC28DD" w14:paraId="345C1F7E" w14:textId="77777777">
      <w:pPr>
        <w:autoSpaceDE w:val="0"/>
        <w:autoSpaceDN w:val="0"/>
        <w:adjustRightInd w:val="0"/>
        <w:rPr>
          <w:color w:val="000000"/>
        </w:rPr>
      </w:pPr>
    </w:p>
    <w:p w:rsidRPr="00973B28" w:rsidR="00AC28DD" w:rsidP="00AC28DD" w:rsidRDefault="00AC28DD" w14:paraId="4D30FBFD" w14:textId="77777777">
      <w:pPr>
        <w:autoSpaceDE w:val="0"/>
        <w:autoSpaceDN w:val="0"/>
        <w:adjustRightInd w:val="0"/>
        <w:ind w:left="720"/>
        <w:rPr>
          <w:color w:val="000000"/>
        </w:rPr>
      </w:pPr>
      <w:r w:rsidRPr="00973B28">
        <w:rPr>
          <w:b/>
          <w:bCs/>
          <w:color w:val="000000"/>
        </w:rPr>
        <w:t xml:space="preserve">Ocenę dostateczną </w:t>
      </w:r>
      <w:r w:rsidRPr="00973B28">
        <w:rPr>
          <w:color w:val="000000"/>
        </w:rPr>
        <w:t xml:space="preserve">otrzymuje uczeń, który: </w:t>
      </w:r>
    </w:p>
    <w:p w:rsidRPr="00973B28" w:rsidR="00AC28DD" w:rsidP="00AC28DD" w:rsidRDefault="00AC28DD" w14:paraId="6B40033B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opanował w zakresie podstawowym te wiadomości i umiejętności określone w </w:t>
      </w:r>
      <w:r w:rsidRPr="00297825">
        <w:rPr>
          <w:color w:val="000000"/>
        </w:rPr>
        <w:t>wymaganiach</w:t>
      </w:r>
      <w:r w:rsidRPr="00973B28">
        <w:rPr>
          <w:color w:val="000000"/>
        </w:rPr>
        <w:t xml:space="preserve"> podstawy programowej, które są konieczne do dalszego kształcenia, </w:t>
      </w:r>
    </w:p>
    <w:p w:rsidRPr="00973B28" w:rsidR="00AC28DD" w:rsidP="00AC28DD" w:rsidRDefault="00AC28DD" w14:paraId="11C8E4F9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poprawnie stosuje wiadomości i umiejętności do rozwiązywania typowych zadań i problemów, </w:t>
      </w:r>
    </w:p>
    <w:p w:rsidRPr="00973B28" w:rsidR="00AC28DD" w:rsidP="00AC28DD" w:rsidRDefault="00AC28DD" w14:paraId="6304E5B8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korzysta ze źródeł wiedzy, takich jak: układ okresowy pierwiastków chemicznych, wykresy, tablice chemiczne, </w:t>
      </w:r>
    </w:p>
    <w:p w:rsidRPr="00973B28" w:rsidR="00AC28DD" w:rsidP="00AC28DD" w:rsidRDefault="00AC28DD" w14:paraId="4DEDA5B3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bezpiecznie wykonuje doświadczenia chemiczne, </w:t>
      </w:r>
    </w:p>
    <w:p w:rsidRPr="00973B28" w:rsidR="00AC28DD" w:rsidP="00AC28DD" w:rsidRDefault="00AC28DD" w14:paraId="30FAA669" w14:textId="77777777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zapisuje i bilansuje równania reakcji chemicznych oraz rozwiązuje zadania obliczeniowe o niewielkim stopniu trudności, </w:t>
      </w:r>
    </w:p>
    <w:p w:rsidRPr="00973B28" w:rsidR="00AC28DD" w:rsidP="00AC28DD" w:rsidRDefault="00AC28DD" w14:paraId="1ACED094" w14:textId="7777777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w przekazie wiadomości stosuje podstawowe pojęcia i zależności, pojawiają się błędy, a język wypowiedzi jest mało precyzyjny i zwięzły (zbliżony do potocznego). </w:t>
      </w:r>
    </w:p>
    <w:p w:rsidRPr="00973B28" w:rsidR="00AC28DD" w:rsidP="00AC28DD" w:rsidRDefault="00AC28DD" w14:paraId="0B248DB8" w14:textId="77777777">
      <w:pPr>
        <w:autoSpaceDE w:val="0"/>
        <w:autoSpaceDN w:val="0"/>
        <w:adjustRightInd w:val="0"/>
        <w:rPr>
          <w:color w:val="000000"/>
        </w:rPr>
      </w:pPr>
    </w:p>
    <w:p w:rsidRPr="00973B28" w:rsidR="00AC28DD" w:rsidP="00AC28DD" w:rsidRDefault="00AC28DD" w14:paraId="145D780E" w14:textId="77777777">
      <w:pPr>
        <w:autoSpaceDE w:val="0"/>
        <w:autoSpaceDN w:val="0"/>
        <w:adjustRightInd w:val="0"/>
        <w:ind w:left="720"/>
        <w:rPr>
          <w:color w:val="000000"/>
        </w:rPr>
      </w:pPr>
      <w:r w:rsidRPr="00973B28">
        <w:rPr>
          <w:b/>
          <w:bCs/>
          <w:color w:val="000000"/>
        </w:rPr>
        <w:t xml:space="preserve">Ocenę dopuszczającą </w:t>
      </w:r>
      <w:r w:rsidRPr="00973B28">
        <w:rPr>
          <w:color w:val="000000"/>
        </w:rPr>
        <w:t xml:space="preserve">otrzymuje uczeń, który: </w:t>
      </w:r>
    </w:p>
    <w:p w:rsidRPr="00973B28" w:rsidR="00AC28DD" w:rsidP="00AC28DD" w:rsidRDefault="00AC28DD" w14:paraId="60D36B01" w14:textId="4759921B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ma braki w wiadomościach i umiejętnościach określonych w wymaganiach podstawy programowej, ale nie przekreślają one możliwości dalszego kształcenia, nabyte wiadomości nie tworzą spójnego systemu wiedzy, </w:t>
      </w:r>
    </w:p>
    <w:p w:rsidRPr="00973B28" w:rsidR="00AC28DD" w:rsidP="00AC28DD" w:rsidRDefault="00AC28DD" w14:paraId="29BCEEDD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z pomocą nauczyciela rozwiązuje typowe zadania teoretyczne i praktyczne o niewielkim stopniu trudności, </w:t>
      </w:r>
    </w:p>
    <w:p w:rsidRPr="00973B28" w:rsidR="00AC28DD" w:rsidP="00AC28DD" w:rsidRDefault="00AC28DD" w14:paraId="50246488" w14:textId="77777777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z pomocą nauczyciela bezpiecznie wykonuje proste doświadczenia chemiczne, zapisuje </w:t>
      </w:r>
      <w:r w:rsidRPr="00297825">
        <w:rPr>
          <w:color w:val="000000"/>
        </w:rPr>
        <w:t>proste</w:t>
      </w:r>
      <w:r w:rsidRPr="00973B28">
        <w:rPr>
          <w:color w:val="000000"/>
        </w:rPr>
        <w:t xml:space="preserve"> wzory i równania reakcji chemicznych, </w:t>
      </w:r>
    </w:p>
    <w:p w:rsidRPr="00297825" w:rsidR="00AC28DD" w:rsidP="00AC28DD" w:rsidRDefault="00AC28DD" w14:paraId="1F31A3DA" w14:textId="7777777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w przekazie wiadomości stosuje pojedyncze pojęcia i zależności, pojawiają się liczne błędy, a język wypowiedzi jest nieprecyzyjny. </w:t>
      </w:r>
    </w:p>
    <w:p w:rsidRPr="00973B28" w:rsidR="00AC28DD" w:rsidP="00AC28DD" w:rsidRDefault="00AC28DD" w14:paraId="4E67B1FE" w14:textId="77777777">
      <w:pPr>
        <w:autoSpaceDE w:val="0"/>
        <w:autoSpaceDN w:val="0"/>
        <w:adjustRightInd w:val="0"/>
        <w:ind w:left="720"/>
        <w:rPr>
          <w:color w:val="000000"/>
        </w:rPr>
      </w:pPr>
    </w:p>
    <w:p w:rsidRPr="00297825" w:rsidR="00AC28DD" w:rsidP="00AC28DD" w:rsidRDefault="00AC28DD" w14:paraId="7B244845" w14:textId="77777777">
      <w:pPr>
        <w:pStyle w:val="Default"/>
        <w:ind w:left="720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  <w:b/>
          <w:bCs/>
        </w:rPr>
        <w:t xml:space="preserve">Ocenę niedostateczną </w:t>
      </w:r>
      <w:r w:rsidRPr="00297825">
        <w:rPr>
          <w:rFonts w:ascii="Times New Roman" w:hAnsi="Times New Roman" w:cs="Times New Roman"/>
        </w:rPr>
        <w:t xml:space="preserve">otrzymuje uczeń, który: </w:t>
      </w:r>
    </w:p>
    <w:p w:rsidRPr="00297825" w:rsidR="00AC28DD" w:rsidP="00AC28DD" w:rsidRDefault="00AC28DD" w14:paraId="39F56798" w14:textId="77777777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ma rażące braki w wiadomościach i umiejętnościach określonych w wymaganiach podstawy programowej, co uniemożliwia dalsze kształcenie, </w:t>
      </w:r>
    </w:p>
    <w:p w:rsidRPr="00297825" w:rsidR="00AC28DD" w:rsidP="00AC28DD" w:rsidRDefault="00AC28DD" w14:paraId="1693F4AF" w14:textId="77777777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nie rozwiązuje typowych zadań teoretycznych i praktycznych o niewielkim stopniu trudności oraz nie zapisuje prostych wzorów i równań reakcji chemicznych nawet z dużą pomocą nauczyciela, </w:t>
      </w:r>
    </w:p>
    <w:p w:rsidRPr="00297825" w:rsidR="00AC28DD" w:rsidP="00AC28DD" w:rsidRDefault="00AC28DD" w14:paraId="451E9579" w14:textId="7777777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w przekazie wiadomości popełnia bardzo wiele błędów, wypowiedź cechuje brak zrozumienia tematu. </w:t>
      </w:r>
    </w:p>
    <w:p w:rsidRPr="0049514F" w:rsidR="00A76288" w:rsidP="00A76288" w:rsidRDefault="00A76288" w14:paraId="415909C4" w14:textId="77777777">
      <w:pPr>
        <w:autoSpaceDE w:val="0"/>
        <w:autoSpaceDN w:val="0"/>
        <w:adjustRightInd w:val="0"/>
        <w:rPr>
          <w:rFonts w:eastAsia="Poptima"/>
        </w:rPr>
      </w:pPr>
    </w:p>
    <w:p w:rsidRPr="0049514F" w:rsidR="00A76288" w:rsidP="00A76288" w:rsidRDefault="00A76288" w14:paraId="0FD870A2" w14:textId="77777777">
      <w:pPr>
        <w:autoSpaceDE w:val="0"/>
        <w:autoSpaceDN w:val="0"/>
        <w:adjustRightInd w:val="0"/>
        <w:rPr>
          <w:rFonts w:eastAsia="Poptima"/>
        </w:rPr>
      </w:pPr>
    </w:p>
    <w:p w:rsidRPr="0049514F" w:rsidR="00A76288" w:rsidP="00A76288" w:rsidRDefault="00A76288" w14:paraId="7D65B4D0" w14:textId="77777777">
      <w:p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  <w:b/>
        </w:rPr>
        <w:t>Ocenę niedostateczną</w:t>
      </w:r>
      <w:r w:rsidRPr="0049514F">
        <w:rPr>
          <w:rFonts w:eastAsia="Poptima"/>
        </w:rPr>
        <w:t xml:space="preserve"> otrzymuje uczeń, który:</w:t>
      </w:r>
    </w:p>
    <w:p w:rsidRPr="0049514F" w:rsidR="00A76288" w:rsidP="00A76288" w:rsidRDefault="00A76288" w14:paraId="41D69815" w14:textId="7777777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</w:rPr>
        <w:t xml:space="preserve"> nie opanował tych wiadomości i umiejętności określonych w programie, które są konieczne do dalszego kształcenia;</w:t>
      </w:r>
    </w:p>
    <w:p w:rsidRPr="0049514F" w:rsidR="00A76288" w:rsidP="00A76288" w:rsidRDefault="00A76288" w14:paraId="609535AB" w14:textId="7777777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</w:rPr>
        <w:t xml:space="preserve"> nie potrafi, nawet z pomocą nauczyciela napisać prostych wzorów chemicznych i prostych równań chemicznych;</w:t>
      </w:r>
    </w:p>
    <w:p w:rsidRPr="0049514F" w:rsidR="00A76288" w:rsidP="00A76288" w:rsidRDefault="00A76288" w14:paraId="5738CB5E" w14:textId="7777777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</w:rPr>
        <w:t xml:space="preserve"> nie potrafi bezpiecznie posługiwać się prostym sprzętem laboratoryjnym i odczynnikami chemicznymi</w:t>
      </w:r>
    </w:p>
    <w:p w:rsidRPr="0049514F" w:rsidR="00B54F80" w:rsidP="00B54F80" w:rsidRDefault="00B54F80" w14:paraId="38DEC4B8" w14:textId="77777777">
      <w:pPr>
        <w:autoSpaceDE w:val="0"/>
        <w:autoSpaceDN w:val="0"/>
        <w:adjustRightInd w:val="0"/>
        <w:spacing w:line="276" w:lineRule="auto"/>
        <w:ind w:left="720"/>
        <w:rPr>
          <w:rFonts w:eastAsia="Poptima"/>
        </w:rPr>
      </w:pPr>
    </w:p>
    <w:p w:rsidRPr="0049514F" w:rsidR="00B54F80" w:rsidP="00A76288" w:rsidRDefault="00B54F80" w14:paraId="552D8C14" w14:textId="77777777">
      <w:pPr>
        <w:spacing w:line="276" w:lineRule="auto"/>
        <w:ind w:firstLine="360"/>
        <w:rPr>
          <w:b/>
          <w:bCs/>
        </w:rPr>
      </w:pPr>
    </w:p>
    <w:p w:rsidR="00A76288" w:rsidP="00F53CC7" w:rsidRDefault="00F53CC7" w14:paraId="4F63AECF" w14:textId="77777777">
      <w:pPr>
        <w:autoSpaceDE w:val="0"/>
        <w:autoSpaceDN w:val="0"/>
        <w:adjustRightInd w:val="0"/>
        <w:spacing w:line="276" w:lineRule="auto"/>
      </w:pPr>
      <w:r w:rsidRPr="0049514F">
        <w:t>Każdą ocenę na prośbę ucznia lub rodzica nauczyciel będzie uzasadniał ustnie do dwóch dni od jej otrzymania</w:t>
      </w:r>
    </w:p>
    <w:p w:rsidR="00F53CC7" w:rsidP="00A76288" w:rsidRDefault="00F53CC7" w14:paraId="3E362958" w14:textId="77777777">
      <w:pPr>
        <w:autoSpaceDE w:val="0"/>
        <w:autoSpaceDN w:val="0"/>
        <w:adjustRightInd w:val="0"/>
        <w:spacing w:line="276" w:lineRule="auto"/>
        <w:ind w:left="720"/>
      </w:pPr>
    </w:p>
    <w:p w:rsidR="00F53CC7" w:rsidP="00F53CC7" w:rsidRDefault="00F53CC7" w14:paraId="3EDCEF42" w14:textId="77777777">
      <w:pPr>
        <w:autoSpaceDE w:val="0"/>
        <w:autoSpaceDN w:val="0"/>
        <w:adjustRightInd w:val="0"/>
        <w:spacing w:line="276" w:lineRule="auto"/>
      </w:pPr>
      <w:r w:rsidRPr="0049514F">
        <w:t>Uczeń ma wgląd do swojej pracy pisemnej na lekcji, a rodzice w szkole w obecności nauczyciela chemii, uczącego danego ucznia</w:t>
      </w:r>
    </w:p>
    <w:p w:rsidR="00F53CC7" w:rsidP="00A76288" w:rsidRDefault="00F53CC7" w14:paraId="3CD38C18" w14:textId="77777777">
      <w:pPr>
        <w:autoSpaceDE w:val="0"/>
        <w:autoSpaceDN w:val="0"/>
        <w:adjustRightInd w:val="0"/>
        <w:spacing w:line="276" w:lineRule="auto"/>
        <w:ind w:left="720"/>
      </w:pPr>
    </w:p>
    <w:p w:rsidR="00F53CC7" w:rsidP="00A76288" w:rsidRDefault="00F53CC7" w14:paraId="1AB25BBF" w14:textId="77777777">
      <w:pPr>
        <w:autoSpaceDE w:val="0"/>
        <w:autoSpaceDN w:val="0"/>
        <w:adjustRightInd w:val="0"/>
        <w:spacing w:line="276" w:lineRule="auto"/>
        <w:ind w:left="720"/>
      </w:pPr>
    </w:p>
    <w:p w:rsidRPr="0049514F" w:rsidR="00F53CC7" w:rsidP="00F53CC7" w:rsidRDefault="00F53CC7" w14:paraId="47767EDC" w14:textId="77777777">
      <w:pPr>
        <w:jc w:val="both"/>
      </w:pPr>
      <w:r w:rsidRPr="0049514F">
        <w:t>W przypadku uczniów ze stwierdzonymi dysfunkcjami będzie się przestrzegać zaleceń poradni; może to być wydłużony czas pracy, zmniejszona liczba zadań do rozwiązania lub inne.</w:t>
      </w:r>
    </w:p>
    <w:p w:rsidRPr="0049514F" w:rsidR="00F53CC7" w:rsidP="00F53CC7" w:rsidRDefault="00F53CC7" w14:paraId="27ED9AE9" w14:textId="77777777">
      <w:pPr>
        <w:autoSpaceDE w:val="0"/>
        <w:autoSpaceDN w:val="0"/>
        <w:adjustRightInd w:val="0"/>
        <w:spacing w:line="276" w:lineRule="auto"/>
      </w:pPr>
    </w:p>
    <w:p w:rsidR="00F53CC7" w:rsidP="00F53CC7" w:rsidRDefault="00F53CC7" w14:paraId="615CA014" w14:textId="77777777">
      <w:pPr>
        <w:autoSpaceDE w:val="0"/>
        <w:autoSpaceDN w:val="0"/>
        <w:adjustRightInd w:val="0"/>
        <w:spacing w:line="276" w:lineRule="auto"/>
      </w:pPr>
    </w:p>
    <w:p w:rsidRPr="0049514F" w:rsidR="00F53CC7" w:rsidP="00A76288" w:rsidRDefault="00F53CC7" w14:paraId="39760B63" w14:textId="77777777">
      <w:pPr>
        <w:autoSpaceDE w:val="0"/>
        <w:autoSpaceDN w:val="0"/>
        <w:adjustRightInd w:val="0"/>
        <w:spacing w:line="276" w:lineRule="auto"/>
        <w:ind w:left="720"/>
      </w:pPr>
    </w:p>
    <w:p w:rsidRPr="0049514F" w:rsidR="007E2CFB" w:rsidP="007E2CFB" w:rsidRDefault="007E2CFB" w14:paraId="009FB2EE" w14:textId="77777777">
      <w:pPr>
        <w:jc w:val="both"/>
        <w:rPr>
          <w:b/>
        </w:rPr>
      </w:pPr>
      <w:r w:rsidRPr="0049514F">
        <w:rPr>
          <w:b/>
        </w:rPr>
        <w:t>Zasady wystawiania oceny semestralnej i rocznej:</w:t>
      </w:r>
    </w:p>
    <w:p w:rsidRPr="0049514F" w:rsidR="007E2CFB" w:rsidP="007E2CFB" w:rsidRDefault="007E2CFB" w14:paraId="099FFF66" w14:textId="77777777">
      <w:pPr>
        <w:jc w:val="both"/>
        <w:rPr>
          <w:b/>
        </w:rPr>
      </w:pPr>
    </w:p>
    <w:p w:rsidRPr="0049514F" w:rsidR="007E2CFB" w:rsidP="007E2CFB" w:rsidRDefault="007E2CFB" w14:paraId="5A15A29A" w14:textId="77777777">
      <w:pPr>
        <w:numPr>
          <w:ilvl w:val="0"/>
          <w:numId w:val="10"/>
        </w:numPr>
        <w:jc w:val="both"/>
      </w:pPr>
      <w:r w:rsidRPr="0049514F">
        <w:t>ocena semestralna jest wystawiana na podstawie ocen cząstkowych ze szczególnym uwzględnieniem ocen z zadań klasowych;</w:t>
      </w:r>
    </w:p>
    <w:p w:rsidRPr="0049514F" w:rsidR="007E2CFB" w:rsidP="007E2CFB" w:rsidRDefault="007E2CFB" w14:paraId="0B0BDC48" w14:textId="43657367">
      <w:pPr>
        <w:numPr>
          <w:ilvl w:val="0"/>
          <w:numId w:val="10"/>
        </w:numPr>
      </w:pPr>
      <w:r>
        <w:t xml:space="preserve">ocena roczna jest wystawiana na podstawie oceny za I </w:t>
      </w:r>
      <w:proofErr w:type="gramStart"/>
      <w:r w:rsidR="00065E5A">
        <w:t>semestr</w:t>
      </w:r>
      <w:proofErr w:type="gramEnd"/>
      <w:r w:rsidR="00065E5A">
        <w:t xml:space="preserve"> </w:t>
      </w:r>
      <w:r>
        <w:t xml:space="preserve">i ocen cząstkowych II-go semestru.  Ocena roczna jest odzwierciedleniem wzrostu </w:t>
      </w:r>
      <w:r w:rsidR="000862CF">
        <w:t>umiejętności i</w:t>
      </w:r>
      <w:r>
        <w:t xml:space="preserve"> kompetencji ucznia, dlatego większy wpływ na nią mają oceny cząstkowe II- go semestru.</w:t>
      </w:r>
    </w:p>
    <w:p w:rsidR="00E4BAC1" w:rsidP="00E4BAC1" w:rsidRDefault="00E4BAC1" w14:paraId="0819BE75" w14:textId="20AA45F0"/>
    <w:p w:rsidR="00E4BAC1" w:rsidP="00E4BAC1" w:rsidRDefault="00E4BAC1" w14:paraId="6679BE72" w14:textId="3915A04B"/>
    <w:p w:rsidR="0F4D86AB" w:rsidRDefault="0F4D86AB" w14:paraId="5DB86904" w14:textId="417F9B1B">
      <w:r w:rsidRPr="00E4BAC1">
        <w:t xml:space="preserve"> </w:t>
      </w:r>
    </w:p>
    <w:p w:rsidR="0F4D86AB" w:rsidP="00E4BAC1" w:rsidRDefault="0F4D86AB" w14:paraId="0C3FE9F3" w14:textId="0280A717">
      <w:pPr>
        <w:spacing w:line="276" w:lineRule="auto"/>
        <w:rPr>
          <w:color w:val="000000" w:themeColor="text1"/>
        </w:rPr>
      </w:pPr>
      <w:r w:rsidRPr="00E4BAC1">
        <w:rPr>
          <w:b/>
          <w:bCs/>
          <w:color w:val="000000" w:themeColor="text1"/>
        </w:rPr>
        <w:t>Zasady obowiązujące podczas nauczania zdalnego.</w:t>
      </w:r>
      <w:r>
        <w:br/>
      </w:r>
      <w:r w:rsidRPr="00E4BAC1">
        <w:rPr>
          <w:b/>
          <w:bCs/>
          <w:color w:val="000000" w:themeColor="text1"/>
        </w:rPr>
        <w:t xml:space="preserve"> </w:t>
      </w:r>
      <w:r>
        <w:br/>
      </w:r>
      <w:r w:rsidRPr="00E4BAC1">
        <w:rPr>
          <w:color w:val="000000" w:themeColor="text1"/>
        </w:rPr>
        <w:t>1. Nauczyciel będzie traktować każdego ucznia indywidualnie, uwzględniając jego warunki lokalowe i techniczne. Uczeń będzie miał możliwość wykazać się wiedzą i umiejętnościami za pomocą środków i form ustalonych wspólnie z nauczycielem.</w:t>
      </w:r>
      <w:r>
        <w:br/>
      </w:r>
      <w:r w:rsidRPr="00E4BAC1">
        <w:rPr>
          <w:color w:val="000000" w:themeColor="text1"/>
        </w:rPr>
        <w:t xml:space="preserve"> 2. Uczeń ma obowiązek uczestniczyć we wszystkich zajęciach, wykonywać zadania domowe i uczestniczyć we wszystkich formach sprawdzania wiedzy i umiejętności ustalonych przez nauczyciela.</w:t>
      </w:r>
      <w:r>
        <w:br/>
      </w:r>
      <w:r w:rsidRPr="00E4BAC1">
        <w:rPr>
          <w:color w:val="000000" w:themeColor="text1"/>
        </w:rPr>
        <w:t xml:space="preserve"> 3. Wymagania dotyczące otrzymania ocen cząstkowych, semestralnych i </w:t>
      </w:r>
      <w:proofErr w:type="spellStart"/>
      <w:r w:rsidRPr="00E4BAC1">
        <w:rPr>
          <w:color w:val="000000" w:themeColor="text1"/>
        </w:rPr>
        <w:t>końcoworocznych</w:t>
      </w:r>
      <w:proofErr w:type="spellEnd"/>
      <w:r w:rsidRPr="00E4BAC1">
        <w:rPr>
          <w:color w:val="000000" w:themeColor="text1"/>
        </w:rPr>
        <w:t xml:space="preserve"> są identyczne jak podczas nauczania stacjonarnego.</w:t>
      </w:r>
    </w:p>
    <w:p w:rsidR="00E4BAC1" w:rsidP="00E4BAC1" w:rsidRDefault="00E4BAC1" w14:paraId="3D2B75CC" w14:textId="283590DD">
      <w:pPr>
        <w:spacing w:line="276" w:lineRule="auto"/>
        <w:jc w:val="both"/>
      </w:pPr>
    </w:p>
    <w:p w:rsidR="00E4BAC1" w:rsidP="00E4BAC1" w:rsidRDefault="00E4BAC1" w14:paraId="07BB4882" w14:textId="6F430A0E"/>
    <w:p w:rsidRPr="0049514F" w:rsidR="007E2CFB" w:rsidP="007E2CFB" w:rsidRDefault="007E2CFB" w14:paraId="610E685B" w14:textId="77777777">
      <w:pPr>
        <w:autoSpaceDE w:val="0"/>
        <w:autoSpaceDN w:val="0"/>
        <w:adjustRightInd w:val="0"/>
        <w:ind w:left="720"/>
      </w:pPr>
    </w:p>
    <w:p w:rsidRPr="0049514F" w:rsidR="00A76288" w:rsidP="00381B36" w:rsidRDefault="00A76288" w14:paraId="00C65FBA" w14:textId="77777777">
      <w:pPr>
        <w:autoSpaceDE w:val="0"/>
        <w:autoSpaceDN w:val="0"/>
        <w:adjustRightInd w:val="0"/>
        <w:spacing w:line="276" w:lineRule="auto"/>
      </w:pPr>
    </w:p>
    <w:p w:rsidRPr="0049514F" w:rsidR="00A76288" w:rsidP="00A76288" w:rsidRDefault="00A76288" w14:paraId="55530EED" w14:textId="77777777">
      <w:pPr>
        <w:autoSpaceDE w:val="0"/>
        <w:autoSpaceDN w:val="0"/>
        <w:adjustRightInd w:val="0"/>
        <w:spacing w:line="276" w:lineRule="auto"/>
        <w:ind w:left="360"/>
      </w:pPr>
    </w:p>
    <w:p w:rsidRPr="0049514F" w:rsidR="00A76288" w:rsidP="00A76288" w:rsidRDefault="00A76288" w14:paraId="6E708851" w14:textId="77777777">
      <w:pPr>
        <w:autoSpaceDE w:val="0"/>
        <w:autoSpaceDN w:val="0"/>
        <w:adjustRightInd w:val="0"/>
        <w:spacing w:line="276" w:lineRule="auto"/>
        <w:ind w:left="360"/>
      </w:pPr>
    </w:p>
    <w:p w:rsidRPr="0049514F" w:rsidR="00F53CC7" w:rsidRDefault="00F53CC7" w14:paraId="6E2A7825" w14:textId="77777777"/>
    <w:sectPr w:rsidRPr="0049514F" w:rsidR="00F53CC7" w:rsidSect="007E2CFB">
      <w:pgSz w:w="11906" w:h="16838" w:orient="portrait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tim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B1E"/>
    <w:multiLevelType w:val="hybridMultilevel"/>
    <w:tmpl w:val="799820D2"/>
    <w:lvl w:ilvl="0" w:tplc="AF40B92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44CDF"/>
    <w:multiLevelType w:val="hybridMultilevel"/>
    <w:tmpl w:val="8C38A9E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AD768A"/>
    <w:multiLevelType w:val="hybridMultilevel"/>
    <w:tmpl w:val="3FCCD5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487A"/>
    <w:multiLevelType w:val="hybridMultilevel"/>
    <w:tmpl w:val="857419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A2246E"/>
    <w:multiLevelType w:val="hybridMultilevel"/>
    <w:tmpl w:val="837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916ED1"/>
    <w:multiLevelType w:val="hybridMultilevel"/>
    <w:tmpl w:val="23944D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56B44"/>
    <w:multiLevelType w:val="hybridMultilevel"/>
    <w:tmpl w:val="C8FA977C"/>
    <w:lvl w:ilvl="0" w:tplc="1B8AFF54">
      <w:start w:val="1"/>
      <w:numFmt w:val="lowerLetter"/>
      <w:lvlText w:val="%1."/>
      <w:lvlJc w:val="left"/>
      <w:pPr>
        <w:ind w:left="720" w:hanging="360"/>
      </w:pPr>
    </w:lvl>
    <w:lvl w:ilvl="1" w:tplc="CD3C24C4">
      <w:start w:val="1"/>
      <w:numFmt w:val="lowerLetter"/>
      <w:lvlText w:val="%2."/>
      <w:lvlJc w:val="left"/>
      <w:pPr>
        <w:ind w:left="1440" w:hanging="360"/>
      </w:pPr>
    </w:lvl>
    <w:lvl w:ilvl="2" w:tplc="B7D629A0">
      <w:start w:val="1"/>
      <w:numFmt w:val="lowerRoman"/>
      <w:lvlText w:val="%3."/>
      <w:lvlJc w:val="right"/>
      <w:pPr>
        <w:ind w:left="2160" w:hanging="180"/>
      </w:pPr>
    </w:lvl>
    <w:lvl w:ilvl="3" w:tplc="414A444C">
      <w:start w:val="1"/>
      <w:numFmt w:val="decimal"/>
      <w:lvlText w:val="%4."/>
      <w:lvlJc w:val="left"/>
      <w:pPr>
        <w:ind w:left="2880" w:hanging="360"/>
      </w:pPr>
    </w:lvl>
    <w:lvl w:ilvl="4" w:tplc="67FEFF4A">
      <w:start w:val="1"/>
      <w:numFmt w:val="lowerLetter"/>
      <w:lvlText w:val="%5."/>
      <w:lvlJc w:val="left"/>
      <w:pPr>
        <w:ind w:left="3600" w:hanging="360"/>
      </w:pPr>
    </w:lvl>
    <w:lvl w:ilvl="5" w:tplc="753A8F9E">
      <w:start w:val="1"/>
      <w:numFmt w:val="lowerRoman"/>
      <w:lvlText w:val="%6."/>
      <w:lvlJc w:val="right"/>
      <w:pPr>
        <w:ind w:left="4320" w:hanging="180"/>
      </w:pPr>
    </w:lvl>
    <w:lvl w:ilvl="6" w:tplc="1010A6CC">
      <w:start w:val="1"/>
      <w:numFmt w:val="decimal"/>
      <w:lvlText w:val="%7."/>
      <w:lvlJc w:val="left"/>
      <w:pPr>
        <w:ind w:left="5040" w:hanging="360"/>
      </w:pPr>
    </w:lvl>
    <w:lvl w:ilvl="7" w:tplc="5206419E">
      <w:start w:val="1"/>
      <w:numFmt w:val="lowerLetter"/>
      <w:lvlText w:val="%8."/>
      <w:lvlJc w:val="left"/>
      <w:pPr>
        <w:ind w:left="5760" w:hanging="360"/>
      </w:pPr>
    </w:lvl>
    <w:lvl w:ilvl="8" w:tplc="B73290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58E"/>
    <w:multiLevelType w:val="hybridMultilevel"/>
    <w:tmpl w:val="3634F126"/>
    <w:lvl w:ilvl="0" w:tplc="F2729C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6464EE">
      <w:start w:val="3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9DA4A7D"/>
    <w:multiLevelType w:val="hybridMultilevel"/>
    <w:tmpl w:val="138C47B8"/>
    <w:lvl w:ilvl="0" w:tplc="06928F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20CEA"/>
    <w:multiLevelType w:val="hybridMultilevel"/>
    <w:tmpl w:val="2FA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9A767F"/>
    <w:multiLevelType w:val="hybridMultilevel"/>
    <w:tmpl w:val="8B2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223B6"/>
    <w:multiLevelType w:val="hybridMultilevel"/>
    <w:tmpl w:val="415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88"/>
    <w:rsid w:val="00064190"/>
    <w:rsid w:val="00065E5A"/>
    <w:rsid w:val="00081A52"/>
    <w:rsid w:val="000862CF"/>
    <w:rsid w:val="000869A1"/>
    <w:rsid w:val="000E7307"/>
    <w:rsid w:val="00143F78"/>
    <w:rsid w:val="0018399F"/>
    <w:rsid w:val="001D58C9"/>
    <w:rsid w:val="001E3E4C"/>
    <w:rsid w:val="002152EF"/>
    <w:rsid w:val="0026348F"/>
    <w:rsid w:val="003217D0"/>
    <w:rsid w:val="00381B36"/>
    <w:rsid w:val="00391A7F"/>
    <w:rsid w:val="0049514F"/>
    <w:rsid w:val="00586765"/>
    <w:rsid w:val="005D326B"/>
    <w:rsid w:val="005D51CE"/>
    <w:rsid w:val="00680945"/>
    <w:rsid w:val="007A17AB"/>
    <w:rsid w:val="007E2CFB"/>
    <w:rsid w:val="00813408"/>
    <w:rsid w:val="00814EC5"/>
    <w:rsid w:val="008845B0"/>
    <w:rsid w:val="00903D89"/>
    <w:rsid w:val="00A76288"/>
    <w:rsid w:val="00AA5954"/>
    <w:rsid w:val="00AC28DD"/>
    <w:rsid w:val="00B54F80"/>
    <w:rsid w:val="00B80585"/>
    <w:rsid w:val="00BA12C7"/>
    <w:rsid w:val="00BC7B8F"/>
    <w:rsid w:val="00C51986"/>
    <w:rsid w:val="00E4BAC1"/>
    <w:rsid w:val="00EB4B73"/>
    <w:rsid w:val="00F14C8E"/>
    <w:rsid w:val="00F325AF"/>
    <w:rsid w:val="00F53CC7"/>
    <w:rsid w:val="00FF7EAD"/>
    <w:rsid w:val="0F4D86AB"/>
    <w:rsid w:val="10810BBE"/>
    <w:rsid w:val="235CEF6A"/>
    <w:rsid w:val="446087EC"/>
    <w:rsid w:val="4EBE9900"/>
    <w:rsid w:val="55E1BE91"/>
    <w:rsid w:val="5D4EC31D"/>
    <w:rsid w:val="5F02ABB4"/>
    <w:rsid w:val="77A49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FA9"/>
  <w15:docId w15:val="{70D59F5E-5EE0-4F55-9EE2-E03620B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7628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76288"/>
    <w:pPr>
      <w:jc w:val="center"/>
    </w:pPr>
    <w:rPr>
      <w:sz w:val="28"/>
    </w:rPr>
  </w:style>
  <w:style w:type="character" w:styleId="PodtytuZnak" w:customStyle="1">
    <w:name w:val="Podtytuł Znak"/>
    <w:basedOn w:val="Domylnaczcionkaakapitu"/>
    <w:link w:val="Podtytu"/>
    <w:rsid w:val="00A76288"/>
    <w:rPr>
      <w:rFonts w:ascii="Times New Roman" w:hAnsi="Times New Roman" w:eastAsia="Times New Roman" w:cs="Times New Roman"/>
      <w:sz w:val="28"/>
      <w:szCs w:val="24"/>
    </w:rPr>
  </w:style>
  <w:style w:type="paragraph" w:styleId="Default" w:customStyle="1">
    <w:name w:val="Default"/>
    <w:rsid w:val="00AC28DD"/>
    <w:pPr>
      <w:autoSpaceDE w:val="0"/>
      <w:autoSpaceDN w:val="0"/>
      <w:adjustRightInd w:val="0"/>
      <w:spacing w:after="0" w:line="240" w:lineRule="auto"/>
    </w:pPr>
    <w:rPr>
      <w:rFonts w:ascii="Cambria" w:hAnsi="Cambria" w:eastAsia="Times New Roman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Dom</dc:creator>
  <lastModifiedBy>Anita Paczkowska-Kowalik</lastModifiedBy>
  <revision>10</revision>
  <lastPrinted>2021-08-27T11:23:00.0000000Z</lastPrinted>
  <dcterms:created xsi:type="dcterms:W3CDTF">2020-10-25T15:55:00.0000000Z</dcterms:created>
  <dcterms:modified xsi:type="dcterms:W3CDTF">2021-09-01T15:57:42.2603280Z</dcterms:modified>
</coreProperties>
</file>