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07" w:rsidRDefault="00195A07">
      <w:pPr>
        <w:spacing w:after="0" w:line="240" w:lineRule="auto"/>
        <w:jc w:val="center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36"/>
        </w:rPr>
        <w:t xml:space="preserve">NAUCZYCIELSKI PROGRAM NAUCZANIA Z FIZYKI </w:t>
      </w:r>
    </w:p>
    <w:p w:rsidR="00833007" w:rsidRDefault="00195A07">
      <w:pPr>
        <w:spacing w:after="0" w:line="240" w:lineRule="auto"/>
        <w:jc w:val="center"/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b/>
          <w:sz w:val="36"/>
        </w:rPr>
        <w:t>na rok szkolny 201</w:t>
      </w:r>
      <w:r w:rsidR="00E82306">
        <w:rPr>
          <w:rFonts w:ascii="Cambria" w:eastAsia="Cambria" w:hAnsi="Cambria" w:cs="Cambria"/>
          <w:b/>
          <w:sz w:val="36"/>
        </w:rPr>
        <w:t>7</w:t>
      </w:r>
      <w:r w:rsidR="00A5418F">
        <w:rPr>
          <w:rFonts w:ascii="Cambria" w:eastAsia="Cambria" w:hAnsi="Cambria" w:cs="Cambria"/>
          <w:b/>
          <w:sz w:val="36"/>
        </w:rPr>
        <w:t>/201</w:t>
      </w:r>
      <w:r w:rsidR="00E82306">
        <w:rPr>
          <w:rFonts w:ascii="Cambria" w:eastAsia="Cambria" w:hAnsi="Cambria" w:cs="Cambria"/>
          <w:b/>
          <w:sz w:val="36"/>
        </w:rPr>
        <w:t>8</w:t>
      </w:r>
      <w:r>
        <w:rPr>
          <w:rFonts w:ascii="Cambria" w:eastAsia="Cambria" w:hAnsi="Cambria" w:cs="Cambria"/>
          <w:sz w:val="36"/>
        </w:rPr>
        <w:t xml:space="preserve"> </w:t>
      </w:r>
    </w:p>
    <w:p w:rsidR="00833007" w:rsidRDefault="00195A07">
      <w:pPr>
        <w:spacing w:after="0" w:line="240" w:lineRule="auto"/>
        <w:jc w:val="center"/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b/>
          <w:sz w:val="36"/>
        </w:rPr>
        <w:t>ZAKRES ROZSZERZONY</w:t>
      </w:r>
    </w:p>
    <w:p w:rsidR="00833007" w:rsidRDefault="0083300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517CBB" w:rsidRDefault="00517CBB">
      <w:pPr>
        <w:spacing w:after="0" w:line="360" w:lineRule="auto"/>
        <w:rPr>
          <w:rFonts w:ascii="Cambria" w:eastAsia="Cambria" w:hAnsi="Cambria" w:cs="Cambria"/>
          <w:sz w:val="26"/>
        </w:rPr>
      </w:pPr>
    </w:p>
    <w:p w:rsidR="00833007" w:rsidRDefault="00195A07">
      <w:pPr>
        <w:spacing w:after="0" w:line="36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Numer w szkolnym zestawie programów nauczania: </w:t>
      </w:r>
      <w:proofErr w:type="spellStart"/>
      <w:r>
        <w:rPr>
          <w:rFonts w:ascii="Cambria" w:eastAsia="Cambria" w:hAnsi="Cambria" w:cs="Cambria"/>
          <w:b/>
          <w:sz w:val="26"/>
        </w:rPr>
        <w:t>fiz</w:t>
      </w:r>
      <w:proofErr w:type="spellEnd"/>
      <w:r>
        <w:rPr>
          <w:rFonts w:ascii="Cambria" w:eastAsia="Cambria" w:hAnsi="Cambria" w:cs="Cambria"/>
          <w:b/>
          <w:sz w:val="26"/>
        </w:rPr>
        <w:t>/II</w:t>
      </w:r>
      <w:r w:rsidR="00AA71EE">
        <w:rPr>
          <w:rFonts w:ascii="Cambria" w:eastAsia="Cambria" w:hAnsi="Cambria" w:cs="Cambria"/>
          <w:b/>
          <w:sz w:val="26"/>
        </w:rPr>
        <w:t>I</w:t>
      </w:r>
      <w:r w:rsidR="00E735E1">
        <w:rPr>
          <w:rFonts w:ascii="Cambria" w:eastAsia="Cambria" w:hAnsi="Cambria" w:cs="Cambria"/>
          <w:b/>
          <w:sz w:val="26"/>
        </w:rPr>
        <w:t>/201</w:t>
      </w:r>
      <w:r w:rsidR="00E82306">
        <w:rPr>
          <w:rFonts w:ascii="Cambria" w:eastAsia="Cambria" w:hAnsi="Cambria" w:cs="Cambria"/>
          <w:b/>
          <w:sz w:val="26"/>
        </w:rPr>
        <w:t>7</w:t>
      </w:r>
      <w:r w:rsidR="00B46EB2">
        <w:rPr>
          <w:rFonts w:ascii="Cambria" w:eastAsia="Cambria" w:hAnsi="Cambria" w:cs="Cambria"/>
          <w:b/>
          <w:sz w:val="26"/>
        </w:rPr>
        <w:t>/el</w:t>
      </w:r>
    </w:p>
    <w:p w:rsidR="00833007" w:rsidRDefault="00195A07">
      <w:pPr>
        <w:spacing w:after="0" w:line="36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Liczba godzin – </w:t>
      </w:r>
      <w:r>
        <w:rPr>
          <w:rFonts w:ascii="Cambria" w:eastAsia="Cambria" w:hAnsi="Cambria" w:cs="Cambria"/>
          <w:i/>
          <w:sz w:val="26"/>
        </w:rPr>
        <w:t>30tygodni * 2 godz. = 60 godzin</w:t>
      </w:r>
    </w:p>
    <w:p w:rsidR="00833007" w:rsidRDefault="00195A07">
      <w:pPr>
        <w:spacing w:after="0" w:line="36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Program obowiązuje w klasach: </w:t>
      </w:r>
      <w:proofErr w:type="spellStart"/>
      <w:r w:rsidR="005D049B">
        <w:rPr>
          <w:rFonts w:ascii="Cambria" w:eastAsia="Cambria" w:hAnsi="Cambria" w:cs="Cambria"/>
          <w:sz w:val="26"/>
        </w:rPr>
        <w:t>IIIa</w:t>
      </w:r>
      <w:proofErr w:type="spellEnd"/>
      <w:r w:rsidR="005D049B">
        <w:rPr>
          <w:rFonts w:ascii="Cambria" w:eastAsia="Cambria" w:hAnsi="Cambria" w:cs="Cambria"/>
          <w:sz w:val="26"/>
        </w:rPr>
        <w:t xml:space="preserve">, </w:t>
      </w:r>
      <w:proofErr w:type="spellStart"/>
      <w:r w:rsidR="005D049B">
        <w:rPr>
          <w:rFonts w:ascii="Cambria" w:eastAsia="Cambria" w:hAnsi="Cambria" w:cs="Cambria"/>
          <w:sz w:val="26"/>
        </w:rPr>
        <w:t>IIIb</w:t>
      </w:r>
      <w:proofErr w:type="spellEnd"/>
      <w:r w:rsidR="005D049B">
        <w:rPr>
          <w:rFonts w:ascii="Cambria" w:eastAsia="Cambria" w:hAnsi="Cambria" w:cs="Cambria"/>
          <w:sz w:val="26"/>
        </w:rPr>
        <w:t xml:space="preserve">, </w:t>
      </w:r>
      <w:proofErr w:type="spellStart"/>
      <w:r w:rsidR="005D049B">
        <w:rPr>
          <w:rFonts w:ascii="Cambria" w:eastAsia="Cambria" w:hAnsi="Cambria" w:cs="Cambria"/>
          <w:sz w:val="26"/>
        </w:rPr>
        <w:t>IIIc</w:t>
      </w:r>
      <w:proofErr w:type="spellEnd"/>
      <w:r w:rsidR="005D049B">
        <w:rPr>
          <w:rFonts w:ascii="Cambria" w:eastAsia="Cambria" w:hAnsi="Cambria" w:cs="Cambria"/>
          <w:sz w:val="26"/>
        </w:rPr>
        <w:t xml:space="preserve">, </w:t>
      </w:r>
      <w:proofErr w:type="spellStart"/>
      <w:r w:rsidR="005D049B">
        <w:rPr>
          <w:rFonts w:ascii="Cambria" w:eastAsia="Cambria" w:hAnsi="Cambria" w:cs="Cambria"/>
          <w:sz w:val="26"/>
        </w:rPr>
        <w:t>IIId</w:t>
      </w:r>
      <w:proofErr w:type="spellEnd"/>
    </w:p>
    <w:p w:rsidR="005D049B" w:rsidRPr="005D049B" w:rsidRDefault="005D049B" w:rsidP="005D049B">
      <w:pPr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Opracowały: </w:t>
      </w:r>
      <w:r>
        <w:rPr>
          <w:rFonts w:asciiTheme="majorHAnsi" w:hAnsiTheme="majorHAnsi"/>
          <w:i/>
          <w:sz w:val="26"/>
          <w:szCs w:val="26"/>
        </w:rPr>
        <w:t>mgr Katarzyna Kapusta</w:t>
      </w:r>
      <w:r w:rsidR="00E11FB3">
        <w:rPr>
          <w:rFonts w:asciiTheme="majorHAnsi" w:hAnsiTheme="majorHAnsi"/>
          <w:i/>
          <w:sz w:val="26"/>
          <w:szCs w:val="26"/>
        </w:rPr>
        <w:t>, mgr Katarzyna Kapusta</w:t>
      </w:r>
    </w:p>
    <w:p w:rsidR="00E11FB3" w:rsidRDefault="00E11FB3" w:rsidP="005D049B">
      <w:pPr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Realizują</w:t>
      </w:r>
      <w:r w:rsidR="005D049B">
        <w:rPr>
          <w:rFonts w:ascii="Cambria" w:eastAsia="Cambria" w:hAnsi="Cambria" w:cs="Cambria"/>
          <w:b/>
          <w:i/>
        </w:rPr>
        <w:t>:</w:t>
      </w:r>
    </w:p>
    <w:p w:rsidR="005D049B" w:rsidRDefault="005D7F85" w:rsidP="005D049B">
      <w:pPr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 w:rsidR="00E11FB3">
        <w:rPr>
          <w:rFonts w:ascii="Cambria" w:eastAsia="Cambria" w:hAnsi="Cambria" w:cs="Cambria"/>
          <w:b/>
          <w:i/>
        </w:rPr>
        <w:t>K. Kapusta w klasie</w:t>
      </w:r>
      <w:r w:rsidR="005D049B">
        <w:rPr>
          <w:rFonts w:ascii="Cambria" w:eastAsia="Cambria" w:hAnsi="Cambria" w:cs="Cambria"/>
          <w:b/>
          <w:i/>
        </w:rPr>
        <w:t xml:space="preserve">: </w:t>
      </w:r>
      <w:r w:rsidR="00E11FB3">
        <w:rPr>
          <w:rFonts w:ascii="Cambria" w:eastAsia="Cambria" w:hAnsi="Cambria" w:cs="Cambria"/>
          <w:b/>
          <w:i/>
        </w:rPr>
        <w:t>3a</w:t>
      </w:r>
      <w:r w:rsidR="00DD164E">
        <w:rPr>
          <w:rFonts w:ascii="Cambria" w:eastAsia="Cambria" w:hAnsi="Cambria" w:cs="Cambria"/>
          <w:b/>
          <w:i/>
        </w:rPr>
        <w:t>, 3b</w:t>
      </w:r>
    </w:p>
    <w:p w:rsidR="00E11FB3" w:rsidRPr="005D7F85" w:rsidRDefault="00DD164E" w:rsidP="005D049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i/>
        </w:rPr>
        <w:t xml:space="preserve">K. Szydełko w klasach: </w:t>
      </w:r>
      <w:r w:rsidR="00E11FB3">
        <w:rPr>
          <w:rFonts w:ascii="Cambria" w:eastAsia="Cambria" w:hAnsi="Cambria" w:cs="Cambria"/>
          <w:b/>
          <w:i/>
        </w:rPr>
        <w:t>3c</w:t>
      </w:r>
      <w:r>
        <w:rPr>
          <w:rFonts w:ascii="Cambria" w:eastAsia="Cambria" w:hAnsi="Cambria" w:cs="Cambria"/>
          <w:b/>
          <w:i/>
        </w:rPr>
        <w:t>, 3d</w:t>
      </w:r>
      <w:bookmarkStart w:id="0" w:name="_GoBack"/>
      <w:bookmarkEnd w:id="0"/>
    </w:p>
    <w:p w:rsidR="00517CBB" w:rsidRDefault="00517CBB">
      <w:pPr>
        <w:spacing w:after="0" w:line="240" w:lineRule="auto"/>
        <w:rPr>
          <w:rFonts w:ascii="Cambria" w:eastAsia="Cambria" w:hAnsi="Cambria" w:cs="Cambria"/>
          <w:sz w:val="26"/>
        </w:rPr>
      </w:pPr>
    </w:p>
    <w:p w:rsidR="00833007" w:rsidRDefault="00195A07">
      <w:pPr>
        <w:spacing w:after="0" w:line="240" w:lineRule="auto"/>
        <w:rPr>
          <w:rFonts w:ascii="Cambria" w:eastAsia="Cambria" w:hAnsi="Cambria" w:cs="Cambria"/>
          <w:i/>
          <w:sz w:val="26"/>
        </w:rPr>
      </w:pPr>
      <w:r>
        <w:rPr>
          <w:rFonts w:ascii="Cambria" w:eastAsia="Cambria" w:hAnsi="Cambria" w:cs="Cambria"/>
          <w:sz w:val="26"/>
        </w:rPr>
        <w:t xml:space="preserve">Niniejszy program nauczania zawiera podstawę programową z przedmiotu: </w:t>
      </w:r>
      <w:r>
        <w:rPr>
          <w:rFonts w:ascii="Cambria" w:eastAsia="Cambria" w:hAnsi="Cambria" w:cs="Cambria"/>
          <w:i/>
          <w:sz w:val="26"/>
        </w:rPr>
        <w:t>fizyka</w:t>
      </w:r>
      <w:r w:rsidRPr="009163C8">
        <w:rPr>
          <w:rFonts w:ascii="Cambria" w:eastAsia="Cambria" w:hAnsi="Cambria" w:cs="Cambria"/>
          <w:sz w:val="26"/>
        </w:rPr>
        <w:t xml:space="preserve"> i koreluje z innymi przedmiotami.</w:t>
      </w:r>
    </w:p>
    <w:p w:rsidR="00833007" w:rsidRDefault="00833007">
      <w:pPr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p w:rsidR="00833007" w:rsidRDefault="0083300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33007" w:rsidRDefault="00195A07">
      <w:pPr>
        <w:spacing w:after="0" w:line="240" w:lineRule="auto"/>
        <w:jc w:val="center"/>
        <w:rPr>
          <w:rFonts w:ascii="Myriad Pro" w:eastAsia="Myriad Pro" w:hAnsi="Myriad Pro" w:cs="Myriad Pro"/>
          <w:b/>
          <w:sz w:val="36"/>
        </w:rPr>
      </w:pPr>
      <w:r>
        <w:rPr>
          <w:rFonts w:ascii="Myriad Pro" w:eastAsia="Myriad Pro" w:hAnsi="Myriad Pro" w:cs="Myriad Pro"/>
          <w:b/>
          <w:sz w:val="36"/>
        </w:rPr>
        <w:t>Tre</w:t>
      </w:r>
      <w:r>
        <w:rPr>
          <w:rFonts w:ascii="Calibri" w:eastAsia="Calibri" w:hAnsi="Calibri" w:cs="Calibri"/>
          <w:b/>
          <w:sz w:val="36"/>
        </w:rPr>
        <w:t>ś</w:t>
      </w:r>
      <w:r>
        <w:rPr>
          <w:rFonts w:ascii="Myriad Pro" w:eastAsia="Myriad Pro" w:hAnsi="Myriad Pro" w:cs="Myriad Pro"/>
          <w:b/>
          <w:sz w:val="36"/>
        </w:rPr>
        <w:t>ci nauczania</w:t>
      </w:r>
    </w:p>
    <w:p w:rsidR="00833007" w:rsidRDefault="00833007">
      <w:pPr>
        <w:spacing w:after="0" w:line="240" w:lineRule="auto"/>
        <w:rPr>
          <w:rFonts w:ascii="Cambria" w:eastAsia="Cambria" w:hAnsi="Cambria" w:cs="Cambria"/>
          <w:b/>
          <w:sz w:val="36"/>
        </w:rPr>
      </w:pPr>
    </w:p>
    <w:p w:rsidR="00833007" w:rsidRDefault="00833007" w:rsidP="004B2554">
      <w:pPr>
        <w:spacing w:before="4" w:after="0" w:line="276" w:lineRule="auto"/>
        <w:rPr>
          <w:rFonts w:ascii="Myriad Pro" w:eastAsia="Myriad Pro" w:hAnsi="Myriad Pro" w:cs="Myriad Pro"/>
          <w:color w:val="000000"/>
          <w:sz w:val="10"/>
        </w:rPr>
      </w:pPr>
    </w:p>
    <w:p w:rsidR="00835A5A" w:rsidRPr="00835A5A" w:rsidRDefault="00835A5A" w:rsidP="004B2554">
      <w:pPr>
        <w:spacing w:after="0" w:line="276" w:lineRule="auto"/>
        <w:rPr>
          <w:rFonts w:ascii="Myriad Pro" w:eastAsia="Myriad Pro" w:hAnsi="Myriad Pro" w:cs="Myriad Pro"/>
          <w:b/>
          <w:color w:val="231F20"/>
          <w:sz w:val="24"/>
        </w:rPr>
      </w:pPr>
      <w:r>
        <w:rPr>
          <w:rFonts w:ascii="Myriad Pro" w:eastAsia="Myriad Pro" w:hAnsi="Myriad Pro" w:cs="Myriad Pro"/>
          <w:b/>
          <w:color w:val="231F20"/>
          <w:sz w:val="24"/>
        </w:rPr>
        <w:t>1</w:t>
      </w:r>
      <w:r w:rsidRPr="00835A5A">
        <w:rPr>
          <w:rFonts w:ascii="Myriad Pro" w:eastAsia="Myriad Pro" w:hAnsi="Myriad Pro" w:cs="Myriad Pro"/>
          <w:b/>
          <w:color w:val="231F20"/>
          <w:sz w:val="24"/>
        </w:rPr>
        <w:t>. Zjawiska hydrostatyczne</w:t>
      </w:r>
    </w:p>
    <w:p w:rsidR="00835A5A" w:rsidRPr="00835A5A" w:rsidRDefault="00835A5A" w:rsidP="004B2554">
      <w:pPr>
        <w:spacing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835A5A">
        <w:rPr>
          <w:rFonts w:ascii="Myriad Pro" w:eastAsia="Myriad Pro" w:hAnsi="Myriad Pro" w:cs="Myriad Pro"/>
          <w:color w:val="231F20"/>
          <w:sz w:val="24"/>
        </w:rPr>
        <w:t>• Ciśnienie hydrostatyczne. Prawo Pascala</w:t>
      </w:r>
    </w:p>
    <w:p w:rsidR="00835A5A" w:rsidRPr="00835A5A" w:rsidRDefault="00835A5A" w:rsidP="004B2554">
      <w:pPr>
        <w:spacing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835A5A">
        <w:rPr>
          <w:rFonts w:ascii="Myriad Pro" w:eastAsia="Myriad Pro" w:hAnsi="Myriad Pro" w:cs="Myriad Pro"/>
          <w:color w:val="231F20"/>
          <w:sz w:val="24"/>
        </w:rPr>
        <w:t>• Prawo Archimedesa</w:t>
      </w:r>
    </w:p>
    <w:p w:rsidR="00835A5A" w:rsidRDefault="00835A5A" w:rsidP="004B2554">
      <w:pPr>
        <w:spacing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835A5A">
        <w:rPr>
          <w:rFonts w:ascii="Myriad Pro" w:eastAsia="Myriad Pro" w:hAnsi="Myriad Pro" w:cs="Myriad Pro"/>
          <w:color w:val="231F20"/>
          <w:sz w:val="24"/>
        </w:rPr>
        <w:t>• Zastosowanie prawa Archimedesa do wyznaczania gęstości</w:t>
      </w:r>
    </w:p>
    <w:p w:rsidR="00835A5A" w:rsidRPr="00835A5A" w:rsidRDefault="00835A5A" w:rsidP="00835A5A">
      <w:pPr>
        <w:spacing w:after="0" w:line="240" w:lineRule="auto"/>
        <w:ind w:left="708"/>
        <w:rPr>
          <w:rFonts w:ascii="Myriad Pro" w:eastAsia="Myriad Pro" w:hAnsi="Myriad Pro" w:cs="Myriad Pro"/>
          <w:color w:val="000000"/>
          <w:sz w:val="20"/>
        </w:rPr>
      </w:pPr>
    </w:p>
    <w:p w:rsidR="00C14342" w:rsidRPr="00C14342" w:rsidRDefault="00C14342" w:rsidP="004B2554">
      <w:pPr>
        <w:spacing w:before="2" w:after="0" w:line="276" w:lineRule="auto"/>
        <w:rPr>
          <w:rFonts w:ascii="Myriad Pro" w:eastAsia="Myriad Pro" w:hAnsi="Myriad Pro" w:cs="Myriad Pro"/>
          <w:b/>
          <w:color w:val="231F20"/>
          <w:sz w:val="24"/>
        </w:rPr>
      </w:pPr>
      <w:r>
        <w:rPr>
          <w:rFonts w:ascii="Myriad Pro" w:eastAsia="Myriad Pro" w:hAnsi="Myriad Pro" w:cs="Myriad Pro"/>
          <w:b/>
          <w:color w:val="231F20"/>
          <w:sz w:val="24"/>
        </w:rPr>
        <w:t>2</w:t>
      </w:r>
      <w:r w:rsidRPr="00C14342">
        <w:rPr>
          <w:rFonts w:ascii="Myriad Pro" w:eastAsia="Myriad Pro" w:hAnsi="Myriad Pro" w:cs="Myriad Pro"/>
          <w:b/>
          <w:color w:val="231F20"/>
          <w:sz w:val="24"/>
        </w:rPr>
        <w:t>. Ruch postępowy i obrotowy bryły sztywnej</w:t>
      </w:r>
    </w:p>
    <w:p w:rsidR="00C14342" w:rsidRPr="00C14342" w:rsidRDefault="00C14342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C14342">
        <w:rPr>
          <w:rFonts w:ascii="Myriad Pro" w:eastAsia="Myriad Pro" w:hAnsi="Myriad Pro" w:cs="Myriad Pro"/>
          <w:color w:val="231F20"/>
          <w:sz w:val="24"/>
        </w:rPr>
        <w:t>• Iloczyn wektorowy dwóch wektorów</w:t>
      </w:r>
    </w:p>
    <w:p w:rsidR="00C14342" w:rsidRPr="00C14342" w:rsidRDefault="00C14342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C14342">
        <w:rPr>
          <w:rFonts w:ascii="Myriad Pro" w:eastAsia="Myriad Pro" w:hAnsi="Myriad Pro" w:cs="Myriad Pro"/>
          <w:color w:val="231F20"/>
          <w:sz w:val="24"/>
        </w:rPr>
        <w:t>• Ruch obrotowy bryły sztywnej</w:t>
      </w:r>
    </w:p>
    <w:p w:rsidR="00C14342" w:rsidRPr="00C14342" w:rsidRDefault="00C14342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C14342">
        <w:rPr>
          <w:rFonts w:ascii="Myriad Pro" w:eastAsia="Myriad Pro" w:hAnsi="Myriad Pro" w:cs="Myriad Pro"/>
          <w:color w:val="231F20"/>
          <w:sz w:val="24"/>
        </w:rPr>
        <w:t xml:space="preserve">• Energia kinetyczna bryły sztywnej </w:t>
      </w:r>
    </w:p>
    <w:p w:rsidR="00C14342" w:rsidRPr="00C14342" w:rsidRDefault="00C14342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C14342">
        <w:rPr>
          <w:rFonts w:ascii="Myriad Pro" w:eastAsia="Myriad Pro" w:hAnsi="Myriad Pro" w:cs="Myriad Pro"/>
          <w:color w:val="231F20"/>
          <w:sz w:val="24"/>
        </w:rPr>
        <w:t>• Przyczyny zmian ruchu obrotowego. Moment siły</w:t>
      </w:r>
    </w:p>
    <w:p w:rsidR="00C14342" w:rsidRDefault="00C14342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C14342">
        <w:rPr>
          <w:rFonts w:ascii="Myriad Pro" w:eastAsia="Myriad Pro" w:hAnsi="Myriad Pro" w:cs="Myriad Pro"/>
          <w:color w:val="231F20"/>
          <w:sz w:val="24"/>
        </w:rPr>
        <w:t>• Moment pędu bryły sztywnej</w:t>
      </w:r>
    </w:p>
    <w:p w:rsidR="00C14342" w:rsidRPr="00C14342" w:rsidRDefault="00C14342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C14342">
        <w:rPr>
          <w:rFonts w:ascii="Myriad Pro" w:eastAsia="Myriad Pro" w:hAnsi="Myriad Pro" w:cs="Myriad Pro"/>
          <w:color w:val="231F20"/>
          <w:sz w:val="24"/>
        </w:rPr>
        <w:t>• Analogie występujące w opisie ruchu postępowego i obrotowego</w:t>
      </w:r>
    </w:p>
    <w:p w:rsidR="00C14342" w:rsidRPr="00C14342" w:rsidRDefault="00C14342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C14342">
        <w:rPr>
          <w:rFonts w:ascii="Myriad Pro" w:eastAsia="Myriad Pro" w:hAnsi="Myriad Pro" w:cs="Myriad Pro"/>
          <w:color w:val="231F20"/>
          <w:sz w:val="24"/>
        </w:rPr>
        <w:t>• Złożenie ruchu postępowego i obrotowego – toczenie</w:t>
      </w:r>
    </w:p>
    <w:p w:rsidR="00833007" w:rsidRDefault="00833007">
      <w:pPr>
        <w:spacing w:after="0" w:line="240" w:lineRule="auto"/>
        <w:rPr>
          <w:rFonts w:ascii="Myriad Pro" w:eastAsia="Myriad Pro" w:hAnsi="Myriad Pro" w:cs="Myriad Pro"/>
          <w:color w:val="000000"/>
          <w:sz w:val="20"/>
        </w:rPr>
      </w:pPr>
    </w:p>
    <w:p w:rsidR="00195A07" w:rsidRPr="00195A07" w:rsidRDefault="009210BD" w:rsidP="004B2554">
      <w:pPr>
        <w:spacing w:before="2" w:after="0" w:line="276" w:lineRule="auto"/>
        <w:rPr>
          <w:rFonts w:ascii="Myriad Pro" w:eastAsia="Myriad Pro" w:hAnsi="Myriad Pro" w:cs="Myriad Pro"/>
          <w:b/>
          <w:color w:val="231F20"/>
          <w:sz w:val="24"/>
        </w:rPr>
      </w:pPr>
      <w:r>
        <w:rPr>
          <w:rFonts w:ascii="Myriad Pro" w:eastAsia="Myriad Pro" w:hAnsi="Myriad Pro" w:cs="Myriad Pro"/>
          <w:b/>
          <w:color w:val="231F20"/>
          <w:sz w:val="24"/>
        </w:rPr>
        <w:t>3</w:t>
      </w:r>
      <w:r w:rsidR="00195A07" w:rsidRPr="00195A07">
        <w:rPr>
          <w:rFonts w:ascii="Myriad Pro" w:eastAsia="Myriad Pro" w:hAnsi="Myriad Pro" w:cs="Myriad Pro"/>
          <w:b/>
          <w:color w:val="231F20"/>
          <w:sz w:val="24"/>
        </w:rPr>
        <w:t>. Ruch harmoniczny i fale mechaniczne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>• Model oscylatora harmonicznego i jego zastosowanie w opisie przyrody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>• Matematyczny opis ruchu harmonicznego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 xml:space="preserve"> – Współrzędne: położenia, prędkości i przyspieszenia w ruchu harmonicznym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 xml:space="preserve"> – Okres drgań w ruchu harmonicznym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 xml:space="preserve"> – Energia w ruchu harmonicznym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lastRenderedPageBreak/>
        <w:t>• Wahadło matematyczne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 xml:space="preserve">• Drgania wymuszone i rezonansowe 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 xml:space="preserve">• Właściwości sprężyste ciał stałych 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 xml:space="preserve">• Pojęcie fali. Fale podłużne i poprzeczne 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>• Wielkości charakteryzujące fale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>• Funkcja falowa dla fali płaskiej.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>• Interferencja fal o jednakowych amplitudach i częstotliwościach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>• Zasada Huygensa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>• Zjawisko dyfrakcji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>• Interferencja fal harmonicznych wysyłanych przez identyczne źródła</w:t>
      </w:r>
    </w:p>
    <w:p w:rsidR="00195A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>• Fale akustyczne</w:t>
      </w:r>
    </w:p>
    <w:p w:rsidR="00833007" w:rsidRPr="00195A07" w:rsidRDefault="00195A07" w:rsidP="004B2554">
      <w:pPr>
        <w:spacing w:before="2" w:after="0" w:line="276" w:lineRule="auto"/>
        <w:ind w:left="708"/>
        <w:rPr>
          <w:rFonts w:ascii="Myriad Pro" w:eastAsia="Myriad Pro" w:hAnsi="Myriad Pro" w:cs="Myriad Pro"/>
          <w:color w:val="000000"/>
          <w:sz w:val="19"/>
        </w:rPr>
      </w:pPr>
      <w:r w:rsidRPr="00195A07">
        <w:rPr>
          <w:rFonts w:ascii="Myriad Pro" w:eastAsia="Myriad Pro" w:hAnsi="Myriad Pro" w:cs="Myriad Pro"/>
          <w:color w:val="231F20"/>
          <w:sz w:val="24"/>
        </w:rPr>
        <w:t>• Zjawisko Dopplera</w:t>
      </w:r>
    </w:p>
    <w:p w:rsidR="00833007" w:rsidRDefault="00833007">
      <w:pPr>
        <w:spacing w:after="0" w:line="240" w:lineRule="auto"/>
        <w:rPr>
          <w:rFonts w:ascii="Myriad Pro" w:eastAsia="Myriad Pro" w:hAnsi="Myriad Pro" w:cs="Myriad Pro"/>
          <w:color w:val="000000"/>
          <w:sz w:val="20"/>
        </w:rPr>
      </w:pPr>
    </w:p>
    <w:p w:rsidR="009854F7" w:rsidRPr="009854F7" w:rsidRDefault="009854F7" w:rsidP="009854F7">
      <w:pPr>
        <w:spacing w:after="0" w:line="288" w:lineRule="auto"/>
        <w:ind w:right="-20"/>
        <w:rPr>
          <w:rFonts w:ascii="Myriad Pro" w:eastAsia="Myriad Pro" w:hAnsi="Myriad Pro" w:cs="Myriad Pro"/>
          <w:b/>
          <w:color w:val="231F20"/>
          <w:sz w:val="24"/>
        </w:rPr>
      </w:pPr>
      <w:r>
        <w:rPr>
          <w:rFonts w:ascii="Myriad Pro" w:eastAsia="Myriad Pro" w:hAnsi="Myriad Pro" w:cs="Myriad Pro"/>
          <w:b/>
          <w:color w:val="231F20"/>
          <w:sz w:val="24"/>
        </w:rPr>
        <w:t>4</w:t>
      </w:r>
      <w:r w:rsidRPr="009854F7">
        <w:rPr>
          <w:rFonts w:ascii="Myriad Pro" w:eastAsia="Myriad Pro" w:hAnsi="Myriad Pro" w:cs="Myriad Pro"/>
          <w:b/>
          <w:color w:val="231F20"/>
          <w:sz w:val="24"/>
        </w:rPr>
        <w:t>. Zjawiska termodynamiczne</w:t>
      </w:r>
    </w:p>
    <w:p w:rsidR="009854F7" w:rsidRPr="009854F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>• Mikroskopowe modele ciał makroskopowych. Gazy. Ciecze. Ciała stałe</w:t>
      </w:r>
    </w:p>
    <w:p w:rsidR="009854F7" w:rsidRPr="009854F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>• Temperatura. Zerowa zasada termodynamiki</w:t>
      </w:r>
    </w:p>
    <w:p w:rsidR="009854F7" w:rsidRPr="009854F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 xml:space="preserve">• Energia wewnętrzna. Ciepło. Pierwsza zasada termodynamiki </w:t>
      </w:r>
    </w:p>
    <w:p w:rsidR="009854F7" w:rsidRPr="009854F7" w:rsidRDefault="009854F7" w:rsidP="004B2554">
      <w:pPr>
        <w:spacing w:after="0" w:line="240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 xml:space="preserve">• Równanie stanu gazu doskonałego. Równanie Clapeyrona </w:t>
      </w:r>
    </w:p>
    <w:p w:rsidR="009854F7" w:rsidRPr="009854F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>• Praca siły zewnętrznej przy zmianie objętości gazu</w:t>
      </w:r>
    </w:p>
    <w:p w:rsidR="009854F7" w:rsidRPr="009854F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>• Przemiany gazu doskonałego</w:t>
      </w:r>
    </w:p>
    <w:p w:rsidR="009854F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>– Przemiana izotermiczna</w:t>
      </w:r>
    </w:p>
    <w:p w:rsidR="009854F7" w:rsidRPr="009854F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>– Przemiana izochoryczna</w:t>
      </w:r>
    </w:p>
    <w:p w:rsidR="009854F7" w:rsidRPr="009854F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>– Przemiana izobaryczna</w:t>
      </w:r>
    </w:p>
    <w:p w:rsidR="009854F7" w:rsidRPr="009854F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>• Ciepło właściwe i molowe</w:t>
      </w:r>
    </w:p>
    <w:p w:rsidR="009854F7" w:rsidRPr="009854F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>• Przemiana adiabatyczna</w:t>
      </w:r>
    </w:p>
    <w:p w:rsidR="009854F7" w:rsidRPr="009854F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>• Silniki cieplne. Cykl Carnota. Druga zasada termodynamiki</w:t>
      </w:r>
    </w:p>
    <w:p w:rsidR="009854F7" w:rsidRPr="009854F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 xml:space="preserve">• Topnienie i krzepnięcie. Parowanie i skraplanie. Sublimacja i resublimacja. Wrzenie </w:t>
      </w:r>
    </w:p>
    <w:p w:rsidR="009854F7" w:rsidRPr="009854F7" w:rsidRDefault="00C57432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>
        <w:rPr>
          <w:rFonts w:ascii="Myriad Pro" w:eastAsia="Myriad Pro" w:hAnsi="Myriad Pro" w:cs="Myriad Pro"/>
          <w:color w:val="231F20"/>
          <w:sz w:val="24"/>
        </w:rPr>
        <w:t xml:space="preserve">   </w:t>
      </w:r>
      <w:r w:rsidR="009854F7" w:rsidRPr="009854F7">
        <w:rPr>
          <w:rFonts w:ascii="Myriad Pro" w:eastAsia="Myriad Pro" w:hAnsi="Myriad Pro" w:cs="Myriad Pro"/>
          <w:color w:val="231F20"/>
          <w:sz w:val="24"/>
        </w:rPr>
        <w:t>i skrapla nie w temperaturze wrzenia</w:t>
      </w:r>
    </w:p>
    <w:p w:rsidR="009854F7" w:rsidRPr="009854F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>• Rozszerzalność termiczna ciał</w:t>
      </w:r>
    </w:p>
    <w:p w:rsidR="00833007" w:rsidRDefault="009854F7" w:rsidP="009854F7">
      <w:pPr>
        <w:spacing w:after="0" w:line="288" w:lineRule="auto"/>
        <w:ind w:left="571" w:right="-20"/>
        <w:rPr>
          <w:rFonts w:ascii="Myriad Pro" w:eastAsia="Myriad Pro" w:hAnsi="Myriad Pro" w:cs="Myriad Pro"/>
          <w:color w:val="231F20"/>
          <w:sz w:val="24"/>
        </w:rPr>
      </w:pPr>
      <w:r w:rsidRPr="009854F7">
        <w:rPr>
          <w:rFonts w:ascii="Myriad Pro" w:eastAsia="Myriad Pro" w:hAnsi="Myriad Pro" w:cs="Myriad Pro"/>
          <w:color w:val="231F20"/>
          <w:sz w:val="24"/>
        </w:rPr>
        <w:t>• Transport energii przez przewodzenie i konwekcję</w:t>
      </w:r>
    </w:p>
    <w:p w:rsidR="00833007" w:rsidRDefault="00833007">
      <w:pPr>
        <w:spacing w:after="0" w:line="240" w:lineRule="auto"/>
        <w:rPr>
          <w:rFonts w:ascii="Myriad Pro" w:eastAsia="Myriad Pro" w:hAnsi="Myriad Pro" w:cs="Myriad Pro"/>
          <w:color w:val="000000"/>
          <w:sz w:val="20"/>
        </w:rPr>
      </w:pPr>
    </w:p>
    <w:p w:rsidR="00833007" w:rsidRDefault="004B2554">
      <w:pPr>
        <w:spacing w:after="0" w:line="240" w:lineRule="auto"/>
        <w:ind w:left="117" w:right="-20"/>
        <w:rPr>
          <w:rFonts w:ascii="Myriad Pro" w:eastAsia="Myriad Pro" w:hAnsi="Myriad Pro" w:cs="Myriad Pro"/>
          <w:color w:val="000000"/>
          <w:sz w:val="24"/>
        </w:rPr>
      </w:pPr>
      <w:r>
        <w:rPr>
          <w:rFonts w:ascii="Myriad Pro" w:eastAsia="Myriad Pro" w:hAnsi="Myriad Pro" w:cs="Myriad Pro"/>
          <w:b/>
          <w:color w:val="231F20"/>
          <w:spacing w:val="-1"/>
          <w:sz w:val="24"/>
        </w:rPr>
        <w:t>5</w:t>
      </w:r>
      <w:r w:rsidR="00195A07">
        <w:rPr>
          <w:rFonts w:ascii="Myriad Pro" w:eastAsia="Myriad Pro" w:hAnsi="Myriad Pro" w:cs="Myriad Pro"/>
          <w:b/>
          <w:color w:val="231F20"/>
          <w:sz w:val="24"/>
        </w:rPr>
        <w:t>. Do</w:t>
      </w:r>
      <w:r w:rsidR="00195A07">
        <w:rPr>
          <w:rFonts w:ascii="Times New Roman" w:eastAsia="Times New Roman" w:hAnsi="Times New Roman" w:cs="Times New Roman"/>
          <w:b/>
          <w:color w:val="231F20"/>
          <w:sz w:val="24"/>
        </w:rPr>
        <w:t>ś</w:t>
      </w:r>
      <w:r w:rsidR="00195A07">
        <w:rPr>
          <w:rFonts w:ascii="Myriad Pro" w:eastAsia="Myriad Pro" w:hAnsi="Myriad Pro" w:cs="Myriad Pro"/>
          <w:b/>
          <w:color w:val="231F20"/>
          <w:sz w:val="24"/>
        </w:rPr>
        <w:t>wiadc</w:t>
      </w:r>
      <w:r w:rsidR="00195A07">
        <w:rPr>
          <w:rFonts w:ascii="Myriad Pro" w:eastAsia="Myriad Pro" w:hAnsi="Myriad Pro" w:cs="Myriad Pro"/>
          <w:b/>
          <w:color w:val="231F20"/>
          <w:spacing w:val="-2"/>
          <w:sz w:val="24"/>
        </w:rPr>
        <w:t>z</w:t>
      </w:r>
      <w:r w:rsidR="00195A07">
        <w:rPr>
          <w:rFonts w:ascii="Myriad Pro" w:eastAsia="Myriad Pro" w:hAnsi="Myriad Pro" w:cs="Myriad Pro"/>
          <w:b/>
          <w:color w:val="231F20"/>
          <w:sz w:val="24"/>
        </w:rPr>
        <w:t>enia</w:t>
      </w:r>
    </w:p>
    <w:p w:rsidR="004B2554" w:rsidRPr="004B2554" w:rsidRDefault="004B2554" w:rsidP="004B2554">
      <w:pPr>
        <w:spacing w:after="0" w:line="276" w:lineRule="auto"/>
        <w:ind w:left="708"/>
        <w:rPr>
          <w:rFonts w:ascii="Myriad Pro" w:eastAsia="Myriad Pro" w:hAnsi="Myriad Pro" w:cs="Myriad Pro"/>
          <w:color w:val="231F20"/>
          <w:sz w:val="24"/>
        </w:rPr>
      </w:pPr>
      <w:r w:rsidRPr="004B2554">
        <w:rPr>
          <w:rFonts w:ascii="Myriad Pro" w:eastAsia="Myriad Pro" w:hAnsi="Myriad Pro" w:cs="Myriad Pro"/>
          <w:color w:val="231F20"/>
          <w:sz w:val="24"/>
        </w:rPr>
        <w:t>• Pomiar częstotliwości podstawowej drgań struny</w:t>
      </w:r>
    </w:p>
    <w:p w:rsidR="00833007" w:rsidRDefault="004B2554" w:rsidP="004B2554">
      <w:pPr>
        <w:spacing w:after="0" w:line="276" w:lineRule="auto"/>
        <w:ind w:left="708"/>
        <w:rPr>
          <w:rFonts w:ascii="Cambria" w:eastAsia="Cambria" w:hAnsi="Cambria" w:cs="Cambria"/>
          <w:sz w:val="24"/>
        </w:rPr>
      </w:pPr>
      <w:r w:rsidRPr="004B2554">
        <w:rPr>
          <w:rFonts w:ascii="Myriad Pro" w:eastAsia="Myriad Pro" w:hAnsi="Myriad Pro" w:cs="Myriad Pro"/>
          <w:color w:val="231F20"/>
          <w:sz w:val="24"/>
        </w:rPr>
        <w:t>• Wyznaczanie ciepła właściwego cieczy lub ciała stałego</w:t>
      </w:r>
    </w:p>
    <w:p w:rsidR="00833007" w:rsidRDefault="0083300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517CBB" w:rsidRDefault="00517CBB">
      <w:pPr>
        <w:spacing w:after="0" w:line="240" w:lineRule="auto"/>
        <w:jc w:val="center"/>
        <w:rPr>
          <w:rFonts w:ascii="Myriad Pro" w:eastAsia="Myriad Pro" w:hAnsi="Myriad Pro" w:cs="Myriad Pro"/>
          <w:b/>
          <w:sz w:val="36"/>
        </w:rPr>
      </w:pPr>
    </w:p>
    <w:p w:rsidR="00833007" w:rsidRDefault="00833007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833007" w:rsidSect="00CE67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56" w:rsidRDefault="004A2756" w:rsidP="00476173">
      <w:pPr>
        <w:spacing w:after="0" w:line="240" w:lineRule="auto"/>
      </w:pPr>
      <w:r>
        <w:separator/>
      </w:r>
    </w:p>
  </w:endnote>
  <w:endnote w:type="continuationSeparator" w:id="0">
    <w:p w:rsidR="004A2756" w:rsidRDefault="004A2756" w:rsidP="0047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463384988"/>
      <w:docPartObj>
        <w:docPartGallery w:val="Page Numbers (Bottom of Page)"/>
        <w:docPartUnique/>
      </w:docPartObj>
    </w:sdtPr>
    <w:sdtEndPr/>
    <w:sdtContent>
      <w:p w:rsidR="005C175E" w:rsidRDefault="005C175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EC24FC">
          <w:rPr>
            <w:rFonts w:cs="Times New Roman"/>
          </w:rPr>
          <w:fldChar w:fldCharType="begin"/>
        </w:r>
        <w:r>
          <w:instrText>PAGE    \* MERGEFORMAT</w:instrText>
        </w:r>
        <w:r w:rsidR="00EC24FC">
          <w:rPr>
            <w:rFonts w:cs="Times New Roman"/>
          </w:rPr>
          <w:fldChar w:fldCharType="separate"/>
        </w:r>
        <w:r w:rsidR="00DD164E" w:rsidRPr="00DD164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EC24F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C175E" w:rsidRDefault="005C1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56" w:rsidRDefault="004A2756" w:rsidP="00476173">
      <w:pPr>
        <w:spacing w:after="0" w:line="240" w:lineRule="auto"/>
      </w:pPr>
      <w:r>
        <w:separator/>
      </w:r>
    </w:p>
  </w:footnote>
  <w:footnote w:type="continuationSeparator" w:id="0">
    <w:p w:rsidR="004A2756" w:rsidRDefault="004A2756" w:rsidP="00476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10D"/>
    <w:multiLevelType w:val="multilevel"/>
    <w:tmpl w:val="B0343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97134"/>
    <w:multiLevelType w:val="multilevel"/>
    <w:tmpl w:val="66900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07"/>
    <w:rsid w:val="00024C45"/>
    <w:rsid w:val="000B660D"/>
    <w:rsid w:val="00105A12"/>
    <w:rsid w:val="00156AA6"/>
    <w:rsid w:val="00195A07"/>
    <w:rsid w:val="001C0977"/>
    <w:rsid w:val="001C32F8"/>
    <w:rsid w:val="001C40BA"/>
    <w:rsid w:val="001E2955"/>
    <w:rsid w:val="00201F57"/>
    <w:rsid w:val="00241E21"/>
    <w:rsid w:val="00282BBA"/>
    <w:rsid w:val="00296A25"/>
    <w:rsid w:val="002D069D"/>
    <w:rsid w:val="002E3F21"/>
    <w:rsid w:val="00396632"/>
    <w:rsid w:val="003A30B2"/>
    <w:rsid w:val="00411DD6"/>
    <w:rsid w:val="004303EF"/>
    <w:rsid w:val="00466F11"/>
    <w:rsid w:val="00476173"/>
    <w:rsid w:val="004A2756"/>
    <w:rsid w:val="004A49DE"/>
    <w:rsid w:val="004B2554"/>
    <w:rsid w:val="004D1AFA"/>
    <w:rsid w:val="004F349C"/>
    <w:rsid w:val="00502C0A"/>
    <w:rsid w:val="00511794"/>
    <w:rsid w:val="00517CBB"/>
    <w:rsid w:val="00562D09"/>
    <w:rsid w:val="00566F6D"/>
    <w:rsid w:val="00571DB2"/>
    <w:rsid w:val="00574181"/>
    <w:rsid w:val="005B1C44"/>
    <w:rsid w:val="005B42C4"/>
    <w:rsid w:val="005C175E"/>
    <w:rsid w:val="005C6D65"/>
    <w:rsid w:val="005D049B"/>
    <w:rsid w:val="005D7F85"/>
    <w:rsid w:val="00602071"/>
    <w:rsid w:val="006560C9"/>
    <w:rsid w:val="006653D7"/>
    <w:rsid w:val="006710F0"/>
    <w:rsid w:val="006844A8"/>
    <w:rsid w:val="006A1696"/>
    <w:rsid w:val="006D5114"/>
    <w:rsid w:val="00701903"/>
    <w:rsid w:val="007531A0"/>
    <w:rsid w:val="00807525"/>
    <w:rsid w:val="00807BB0"/>
    <w:rsid w:val="00833007"/>
    <w:rsid w:val="00835A5A"/>
    <w:rsid w:val="00850E3C"/>
    <w:rsid w:val="00896655"/>
    <w:rsid w:val="008E59EF"/>
    <w:rsid w:val="00915ADA"/>
    <w:rsid w:val="009163C8"/>
    <w:rsid w:val="00917BC9"/>
    <w:rsid w:val="009210BD"/>
    <w:rsid w:val="009854F7"/>
    <w:rsid w:val="00990C81"/>
    <w:rsid w:val="009A0352"/>
    <w:rsid w:val="009E02EF"/>
    <w:rsid w:val="009F7CF3"/>
    <w:rsid w:val="00A00F12"/>
    <w:rsid w:val="00A02340"/>
    <w:rsid w:val="00A06F62"/>
    <w:rsid w:val="00A2291B"/>
    <w:rsid w:val="00A33765"/>
    <w:rsid w:val="00A347B8"/>
    <w:rsid w:val="00A5418F"/>
    <w:rsid w:val="00A67ADB"/>
    <w:rsid w:val="00A72C5D"/>
    <w:rsid w:val="00A90E67"/>
    <w:rsid w:val="00A94F2A"/>
    <w:rsid w:val="00AA44E4"/>
    <w:rsid w:val="00AA71EE"/>
    <w:rsid w:val="00AB146E"/>
    <w:rsid w:val="00B254CF"/>
    <w:rsid w:val="00B45895"/>
    <w:rsid w:val="00B46EB2"/>
    <w:rsid w:val="00B62009"/>
    <w:rsid w:val="00B97E7C"/>
    <w:rsid w:val="00BC0010"/>
    <w:rsid w:val="00BC37DD"/>
    <w:rsid w:val="00BE5662"/>
    <w:rsid w:val="00C14342"/>
    <w:rsid w:val="00C57432"/>
    <w:rsid w:val="00C73AC2"/>
    <w:rsid w:val="00C862C6"/>
    <w:rsid w:val="00CA3376"/>
    <w:rsid w:val="00CE673D"/>
    <w:rsid w:val="00CF47A3"/>
    <w:rsid w:val="00D47078"/>
    <w:rsid w:val="00D5797C"/>
    <w:rsid w:val="00D95464"/>
    <w:rsid w:val="00DD164E"/>
    <w:rsid w:val="00DE12F7"/>
    <w:rsid w:val="00E11FB3"/>
    <w:rsid w:val="00E55AA0"/>
    <w:rsid w:val="00E629C3"/>
    <w:rsid w:val="00E735E1"/>
    <w:rsid w:val="00E82306"/>
    <w:rsid w:val="00EC24FC"/>
    <w:rsid w:val="00EC3E65"/>
    <w:rsid w:val="00ED15D2"/>
    <w:rsid w:val="00EE7C84"/>
    <w:rsid w:val="00EF44B7"/>
    <w:rsid w:val="00F26A78"/>
    <w:rsid w:val="00FD58CF"/>
    <w:rsid w:val="00FD7A76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9">
    <w:name w:val="Pa19"/>
    <w:basedOn w:val="Normalny"/>
    <w:next w:val="Normalny"/>
    <w:uiPriority w:val="99"/>
    <w:rsid w:val="00E629C3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E629C3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E629C3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E629C3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E629C3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Normalny"/>
    <w:next w:val="Normalny"/>
    <w:uiPriority w:val="99"/>
    <w:rsid w:val="00E629C3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7">
    <w:name w:val="Pa7"/>
    <w:basedOn w:val="Normalny"/>
    <w:next w:val="Normalny"/>
    <w:uiPriority w:val="99"/>
    <w:rsid w:val="00BE566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AB14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73"/>
  </w:style>
  <w:style w:type="paragraph" w:styleId="Stopka">
    <w:name w:val="footer"/>
    <w:basedOn w:val="Normalny"/>
    <w:link w:val="StopkaZnak"/>
    <w:uiPriority w:val="99"/>
    <w:unhideWhenUsed/>
    <w:rsid w:val="0047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73"/>
  </w:style>
  <w:style w:type="paragraph" w:customStyle="1" w:styleId="Pa28">
    <w:name w:val="Pa28"/>
    <w:basedOn w:val="Default"/>
    <w:next w:val="Default"/>
    <w:uiPriority w:val="99"/>
    <w:rsid w:val="00EE7C84"/>
    <w:pPr>
      <w:spacing w:line="22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EE7C84"/>
    <w:pPr>
      <w:spacing w:line="22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EE7C84"/>
    <w:rPr>
      <w:rFonts w:cs="Myriad Pro"/>
      <w:color w:val="000000"/>
      <w:sz w:val="12"/>
      <w:szCs w:val="12"/>
    </w:rPr>
  </w:style>
  <w:style w:type="paragraph" w:customStyle="1" w:styleId="Pa34">
    <w:name w:val="Pa34"/>
    <w:basedOn w:val="Default"/>
    <w:next w:val="Default"/>
    <w:uiPriority w:val="99"/>
    <w:rsid w:val="00201F57"/>
    <w:pPr>
      <w:spacing w:line="221" w:lineRule="atLeast"/>
    </w:pPr>
    <w:rPr>
      <w:rFonts w:cstheme="minorBidi"/>
      <w:color w:val="auto"/>
    </w:rPr>
  </w:style>
  <w:style w:type="character" w:styleId="Pogrubienie">
    <w:name w:val="Strong"/>
    <w:basedOn w:val="Domylnaczcionkaakapitu"/>
    <w:qFormat/>
    <w:rsid w:val="005D04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9">
    <w:name w:val="Pa19"/>
    <w:basedOn w:val="Normalny"/>
    <w:next w:val="Normalny"/>
    <w:uiPriority w:val="99"/>
    <w:rsid w:val="00E629C3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E629C3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E629C3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E629C3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E629C3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Normalny"/>
    <w:next w:val="Normalny"/>
    <w:uiPriority w:val="99"/>
    <w:rsid w:val="00E629C3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7">
    <w:name w:val="Pa7"/>
    <w:basedOn w:val="Normalny"/>
    <w:next w:val="Normalny"/>
    <w:uiPriority w:val="99"/>
    <w:rsid w:val="00BE566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AB14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73"/>
  </w:style>
  <w:style w:type="paragraph" w:styleId="Stopka">
    <w:name w:val="footer"/>
    <w:basedOn w:val="Normalny"/>
    <w:link w:val="StopkaZnak"/>
    <w:uiPriority w:val="99"/>
    <w:unhideWhenUsed/>
    <w:rsid w:val="0047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73"/>
  </w:style>
  <w:style w:type="paragraph" w:customStyle="1" w:styleId="Pa28">
    <w:name w:val="Pa28"/>
    <w:basedOn w:val="Default"/>
    <w:next w:val="Default"/>
    <w:uiPriority w:val="99"/>
    <w:rsid w:val="00EE7C84"/>
    <w:pPr>
      <w:spacing w:line="22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EE7C84"/>
    <w:pPr>
      <w:spacing w:line="22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EE7C84"/>
    <w:rPr>
      <w:rFonts w:cs="Myriad Pro"/>
      <w:color w:val="000000"/>
      <w:sz w:val="12"/>
      <w:szCs w:val="12"/>
    </w:rPr>
  </w:style>
  <w:style w:type="paragraph" w:customStyle="1" w:styleId="Pa34">
    <w:name w:val="Pa34"/>
    <w:basedOn w:val="Default"/>
    <w:next w:val="Default"/>
    <w:uiPriority w:val="99"/>
    <w:rsid w:val="00201F57"/>
    <w:pPr>
      <w:spacing w:line="221" w:lineRule="atLeast"/>
    </w:pPr>
    <w:rPr>
      <w:rFonts w:cstheme="minorBidi"/>
      <w:color w:val="auto"/>
    </w:rPr>
  </w:style>
  <w:style w:type="character" w:styleId="Pogrubienie">
    <w:name w:val="Strong"/>
    <w:basedOn w:val="Domylnaczcionkaakapitu"/>
    <w:qFormat/>
    <w:rsid w:val="005D0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Sophaed</dc:creator>
  <cp:lastModifiedBy>Ania</cp:lastModifiedBy>
  <cp:revision>4</cp:revision>
  <dcterms:created xsi:type="dcterms:W3CDTF">2016-08-30T08:12:00Z</dcterms:created>
  <dcterms:modified xsi:type="dcterms:W3CDTF">2017-09-05T07:58:00Z</dcterms:modified>
</cp:coreProperties>
</file>