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F0" w:rsidRDefault="006F49F0" w:rsidP="006F49F0">
      <w:pPr>
        <w:jc w:val="center"/>
        <w:rPr>
          <w:rFonts w:eastAsia="Calibri"/>
          <w:b/>
          <w:sz w:val="26"/>
          <w:szCs w:val="26"/>
        </w:rPr>
      </w:pPr>
      <w:r w:rsidRPr="001E1243">
        <w:rPr>
          <w:rFonts w:eastAsia="Calibri"/>
          <w:b/>
          <w:sz w:val="26"/>
          <w:szCs w:val="26"/>
        </w:rPr>
        <w:t>Nauczycielski program nauczania z przedmiotu</w:t>
      </w:r>
      <w:r>
        <w:rPr>
          <w:rFonts w:eastAsia="Calibri"/>
          <w:b/>
          <w:sz w:val="26"/>
          <w:szCs w:val="26"/>
        </w:rPr>
        <w:t>:</w:t>
      </w:r>
    </w:p>
    <w:p w:rsidR="006F49F0" w:rsidRPr="001E1243" w:rsidRDefault="006F49F0" w:rsidP="006F49F0">
      <w:pPr>
        <w:jc w:val="center"/>
        <w:rPr>
          <w:rFonts w:eastAsia="Calibri"/>
          <w:b/>
          <w:sz w:val="26"/>
          <w:szCs w:val="26"/>
        </w:rPr>
      </w:pPr>
      <w:r w:rsidRPr="001E1243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Informatyka</w:t>
      </w:r>
    </w:p>
    <w:p w:rsidR="006F49F0" w:rsidRPr="001E1243" w:rsidRDefault="006F49F0" w:rsidP="006F49F0">
      <w:pPr>
        <w:rPr>
          <w:rFonts w:ascii="Calibri" w:eastAsia="Calibri" w:hAnsi="Calibri"/>
        </w:rPr>
      </w:pPr>
    </w:p>
    <w:p w:rsidR="006F49F0" w:rsidRPr="0049682C" w:rsidRDefault="006F49F0" w:rsidP="006F49F0">
      <w:pPr>
        <w:rPr>
          <w:rFonts w:eastAsia="Calibri"/>
          <w:sz w:val="22"/>
          <w:szCs w:val="22"/>
        </w:rPr>
      </w:pPr>
      <w:r w:rsidRPr="0049682C">
        <w:rPr>
          <w:rFonts w:eastAsia="Calibri"/>
          <w:sz w:val="22"/>
          <w:szCs w:val="22"/>
        </w:rPr>
        <w:t>Rok szkolny 201</w:t>
      </w:r>
      <w:r w:rsidR="00A26AFA">
        <w:rPr>
          <w:rFonts w:eastAsia="Calibri"/>
          <w:sz w:val="22"/>
          <w:szCs w:val="22"/>
        </w:rPr>
        <w:t>7</w:t>
      </w:r>
      <w:r w:rsidRPr="0049682C">
        <w:rPr>
          <w:rFonts w:eastAsia="Calibri"/>
          <w:sz w:val="22"/>
          <w:szCs w:val="22"/>
        </w:rPr>
        <w:t>/201</w:t>
      </w:r>
      <w:r w:rsidR="00A26AFA">
        <w:rPr>
          <w:rFonts w:eastAsia="Calibri"/>
          <w:sz w:val="22"/>
          <w:szCs w:val="22"/>
        </w:rPr>
        <w:t>8</w:t>
      </w:r>
    </w:p>
    <w:p w:rsidR="006F49F0" w:rsidRPr="0049682C" w:rsidRDefault="006F49F0" w:rsidP="006F49F0">
      <w:pPr>
        <w:spacing w:line="360" w:lineRule="auto"/>
        <w:rPr>
          <w:sz w:val="22"/>
          <w:szCs w:val="22"/>
        </w:rPr>
      </w:pPr>
      <w:r w:rsidRPr="0049682C">
        <w:rPr>
          <w:rFonts w:eastAsia="Calibri"/>
          <w:sz w:val="22"/>
          <w:szCs w:val="22"/>
        </w:rPr>
        <w:t>Numer w szkolnym zestawie programów nauczania:</w:t>
      </w:r>
      <w:r w:rsidR="00A26AFA">
        <w:rPr>
          <w:rFonts w:eastAsia="Calibri"/>
          <w:sz w:val="22"/>
          <w:szCs w:val="22"/>
        </w:rPr>
        <w:t xml:space="preserve"> </w:t>
      </w:r>
      <w:proofErr w:type="spellStart"/>
      <w:r w:rsidR="00A26AFA">
        <w:rPr>
          <w:rFonts w:eastAsia="Calibri"/>
          <w:b/>
          <w:sz w:val="22"/>
          <w:szCs w:val="22"/>
        </w:rPr>
        <w:t>inf</w:t>
      </w:r>
      <w:proofErr w:type="spellEnd"/>
      <w:r w:rsidR="00A26AFA">
        <w:rPr>
          <w:rFonts w:eastAsia="Calibri"/>
          <w:b/>
          <w:sz w:val="22"/>
          <w:szCs w:val="22"/>
        </w:rPr>
        <w:t xml:space="preserve">/I/2017/aut, </w:t>
      </w:r>
      <w:r w:rsidRPr="0049682C">
        <w:rPr>
          <w:rFonts w:eastAsia="Calibri"/>
          <w:sz w:val="22"/>
          <w:szCs w:val="22"/>
        </w:rPr>
        <w:t xml:space="preserve"> </w:t>
      </w:r>
      <w:proofErr w:type="spellStart"/>
      <w:r w:rsidRPr="0049682C">
        <w:rPr>
          <w:b/>
          <w:sz w:val="22"/>
          <w:szCs w:val="22"/>
        </w:rPr>
        <w:t>inf</w:t>
      </w:r>
      <w:proofErr w:type="spellEnd"/>
      <w:r w:rsidRPr="0049682C">
        <w:rPr>
          <w:b/>
          <w:sz w:val="22"/>
          <w:szCs w:val="22"/>
        </w:rPr>
        <w:t>/I/201</w:t>
      </w:r>
      <w:r w:rsidR="00A26AFA">
        <w:rPr>
          <w:b/>
          <w:sz w:val="22"/>
          <w:szCs w:val="22"/>
        </w:rPr>
        <w:t>7</w:t>
      </w:r>
      <w:r w:rsidRPr="0049682C">
        <w:rPr>
          <w:b/>
          <w:sz w:val="22"/>
          <w:szCs w:val="22"/>
        </w:rPr>
        <w:t xml:space="preserve">/el,   </w:t>
      </w:r>
      <w:proofErr w:type="spellStart"/>
      <w:r w:rsidRPr="0049682C">
        <w:rPr>
          <w:b/>
          <w:sz w:val="22"/>
          <w:szCs w:val="22"/>
        </w:rPr>
        <w:t>inf</w:t>
      </w:r>
      <w:proofErr w:type="spellEnd"/>
      <w:r w:rsidRPr="0049682C">
        <w:rPr>
          <w:b/>
          <w:sz w:val="22"/>
          <w:szCs w:val="22"/>
        </w:rPr>
        <w:t>/I/201</w:t>
      </w:r>
      <w:r w:rsidR="00A26AFA">
        <w:rPr>
          <w:b/>
          <w:sz w:val="22"/>
          <w:szCs w:val="22"/>
        </w:rPr>
        <w:t>7</w:t>
      </w:r>
      <w:r w:rsidRPr="0049682C">
        <w:rPr>
          <w:b/>
          <w:sz w:val="22"/>
          <w:szCs w:val="22"/>
        </w:rPr>
        <w:t>/</w:t>
      </w:r>
      <w:proofErr w:type="spellStart"/>
      <w:r w:rsidRPr="0049682C">
        <w:rPr>
          <w:b/>
          <w:sz w:val="22"/>
          <w:szCs w:val="22"/>
        </w:rPr>
        <w:t>inf</w:t>
      </w:r>
      <w:proofErr w:type="spellEnd"/>
    </w:p>
    <w:p w:rsidR="006F49F0" w:rsidRPr="0049682C" w:rsidRDefault="006F49F0" w:rsidP="006F49F0">
      <w:pPr>
        <w:rPr>
          <w:rFonts w:eastAsia="Calibri"/>
          <w:sz w:val="22"/>
          <w:szCs w:val="22"/>
        </w:rPr>
      </w:pPr>
      <w:r w:rsidRPr="0049682C">
        <w:rPr>
          <w:rFonts w:eastAsia="Calibri"/>
          <w:sz w:val="22"/>
          <w:szCs w:val="22"/>
        </w:rPr>
        <w:t>Liczba godzin: 30 tygodni x 1 godziny = 30 godzin</w:t>
      </w:r>
    </w:p>
    <w:p w:rsidR="006F49F0" w:rsidRPr="0049682C" w:rsidRDefault="006F49F0" w:rsidP="006F49F0">
      <w:pPr>
        <w:spacing w:line="360" w:lineRule="auto"/>
        <w:rPr>
          <w:sz w:val="22"/>
          <w:szCs w:val="22"/>
        </w:rPr>
      </w:pPr>
      <w:r w:rsidRPr="0049682C">
        <w:rPr>
          <w:sz w:val="22"/>
          <w:szCs w:val="22"/>
        </w:rPr>
        <w:t>Pro</w:t>
      </w:r>
      <w:r w:rsidR="008E0B5B">
        <w:rPr>
          <w:sz w:val="22"/>
          <w:szCs w:val="22"/>
        </w:rPr>
        <w:t xml:space="preserve">gram obowiązuje w klasie: </w:t>
      </w:r>
      <w:proofErr w:type="spellStart"/>
      <w:r w:rsidR="008E0B5B">
        <w:rPr>
          <w:sz w:val="22"/>
          <w:szCs w:val="22"/>
        </w:rPr>
        <w:t>Ia</w:t>
      </w:r>
      <w:proofErr w:type="spellEnd"/>
      <w:r w:rsidR="008E0B5B">
        <w:rPr>
          <w:sz w:val="22"/>
          <w:szCs w:val="22"/>
        </w:rPr>
        <w:t xml:space="preserve">, </w:t>
      </w:r>
      <w:proofErr w:type="spellStart"/>
      <w:r w:rsidR="008E0B5B">
        <w:rPr>
          <w:sz w:val="22"/>
          <w:szCs w:val="22"/>
        </w:rPr>
        <w:t>Ic</w:t>
      </w:r>
      <w:proofErr w:type="spellEnd"/>
      <w:r w:rsidR="008E0B5B">
        <w:rPr>
          <w:sz w:val="22"/>
          <w:szCs w:val="22"/>
        </w:rPr>
        <w:t>, Id</w:t>
      </w:r>
      <w:r w:rsidRPr="0049682C">
        <w:rPr>
          <w:sz w:val="22"/>
          <w:szCs w:val="22"/>
        </w:rPr>
        <w:t xml:space="preserve">, Ig, </w:t>
      </w:r>
      <w:proofErr w:type="spellStart"/>
      <w:r w:rsidRPr="0049682C">
        <w:rPr>
          <w:sz w:val="22"/>
          <w:szCs w:val="22"/>
        </w:rPr>
        <w:t>Ih</w:t>
      </w:r>
      <w:proofErr w:type="spellEnd"/>
      <w:r w:rsidRPr="0049682C">
        <w:rPr>
          <w:sz w:val="22"/>
          <w:szCs w:val="22"/>
        </w:rPr>
        <w:t xml:space="preserve">, Ii, </w:t>
      </w:r>
      <w:proofErr w:type="spellStart"/>
      <w:r w:rsidRPr="0049682C">
        <w:rPr>
          <w:sz w:val="22"/>
          <w:szCs w:val="22"/>
        </w:rPr>
        <w:t>Ij</w:t>
      </w:r>
      <w:proofErr w:type="spellEnd"/>
      <w:r w:rsidR="00216F92">
        <w:rPr>
          <w:sz w:val="22"/>
          <w:szCs w:val="22"/>
        </w:rPr>
        <w:t xml:space="preserve">, </w:t>
      </w:r>
      <w:proofErr w:type="spellStart"/>
      <w:r w:rsidR="00216F92">
        <w:rPr>
          <w:sz w:val="22"/>
          <w:szCs w:val="22"/>
        </w:rPr>
        <w:t>Ik</w:t>
      </w:r>
      <w:proofErr w:type="spellEnd"/>
    </w:p>
    <w:p w:rsidR="006F49F0" w:rsidRPr="0049682C" w:rsidRDefault="006F49F0" w:rsidP="006F49F0">
      <w:pPr>
        <w:rPr>
          <w:rStyle w:val="Pogrubienie"/>
          <w:b w:val="0"/>
          <w:sz w:val="22"/>
          <w:szCs w:val="22"/>
        </w:rPr>
      </w:pPr>
      <w:r w:rsidRPr="0049682C">
        <w:rPr>
          <w:sz w:val="22"/>
          <w:szCs w:val="22"/>
        </w:rPr>
        <w:t>Opracował</w:t>
      </w:r>
      <w:r w:rsidR="00216F92">
        <w:rPr>
          <w:sz w:val="22"/>
          <w:szCs w:val="22"/>
        </w:rPr>
        <w:t>a</w:t>
      </w:r>
      <w:r w:rsidRPr="0049682C">
        <w:rPr>
          <w:sz w:val="22"/>
          <w:szCs w:val="22"/>
        </w:rPr>
        <w:t>: Elżbieta Czech</w:t>
      </w:r>
    </w:p>
    <w:p w:rsidR="008F0025" w:rsidRDefault="008F0025" w:rsidP="00216F92">
      <w:pPr>
        <w:rPr>
          <w:rFonts w:eastAsia="Calibri"/>
        </w:rPr>
      </w:pPr>
      <w:r>
        <w:rPr>
          <w:rFonts w:eastAsia="Calibri"/>
        </w:rPr>
        <w:t>Realizują</w:t>
      </w:r>
      <w:r w:rsidR="00216F92" w:rsidRPr="008C4865">
        <w:rPr>
          <w:rFonts w:eastAsia="Calibri"/>
        </w:rPr>
        <w:t xml:space="preserve"> : </w:t>
      </w:r>
    </w:p>
    <w:p w:rsidR="00216F92" w:rsidRDefault="00216F92" w:rsidP="00216F92">
      <w:r w:rsidRPr="008C4865">
        <w:rPr>
          <w:rFonts w:eastAsia="Calibri"/>
        </w:rPr>
        <w:t>Elżbieta Czech w klasach</w:t>
      </w:r>
      <w:r w:rsidR="008F0025">
        <w:rPr>
          <w:rFonts w:eastAsia="Calibri"/>
        </w:rPr>
        <w:t>:</w:t>
      </w:r>
      <w:r w:rsidR="008E0B5B">
        <w:t xml:space="preserve"> </w:t>
      </w:r>
      <w:proofErr w:type="spellStart"/>
      <w:r w:rsidR="008E0B5B">
        <w:t>Ia</w:t>
      </w:r>
      <w:proofErr w:type="spellEnd"/>
      <w:r w:rsidR="008E0B5B">
        <w:t xml:space="preserve">, </w:t>
      </w:r>
      <w:proofErr w:type="spellStart"/>
      <w:r w:rsidR="008E0B5B">
        <w:t>Ic</w:t>
      </w:r>
      <w:proofErr w:type="spellEnd"/>
      <w:r w:rsidR="008E0B5B">
        <w:t xml:space="preserve">, Ig, </w:t>
      </w:r>
      <w:proofErr w:type="spellStart"/>
      <w:r w:rsidR="008E0B5B">
        <w:t>Ih</w:t>
      </w:r>
      <w:proofErr w:type="spellEnd"/>
      <w:r w:rsidR="008E0B5B">
        <w:t>,</w:t>
      </w:r>
      <w:r w:rsidR="00761442">
        <w:t xml:space="preserve"> </w:t>
      </w:r>
      <w:r>
        <w:t xml:space="preserve">Ii, </w:t>
      </w:r>
      <w:proofErr w:type="spellStart"/>
      <w:r w:rsidRPr="008C4865">
        <w:t>Ik</w:t>
      </w:r>
      <w:proofErr w:type="spellEnd"/>
    </w:p>
    <w:p w:rsidR="008F0025" w:rsidRPr="008C4865" w:rsidRDefault="008E0B5B" w:rsidP="00216F92">
      <w:r>
        <w:t>Krzysztof Stec w klasach: Id,  Ij</w:t>
      </w:r>
      <w:bookmarkStart w:id="0" w:name="_GoBack"/>
      <w:bookmarkEnd w:id="0"/>
    </w:p>
    <w:p w:rsidR="006F49F0" w:rsidRPr="0049682C" w:rsidRDefault="006F49F0" w:rsidP="006F49F0">
      <w:pPr>
        <w:rPr>
          <w:rFonts w:eastAsia="Cambria"/>
          <w:b/>
          <w:i/>
          <w:sz w:val="22"/>
          <w:szCs w:val="22"/>
        </w:rPr>
      </w:pPr>
    </w:p>
    <w:p w:rsidR="007D0E57" w:rsidRPr="0049682C" w:rsidRDefault="007D0E57" w:rsidP="007D0E57">
      <w:pPr>
        <w:rPr>
          <w:i/>
          <w:sz w:val="22"/>
          <w:szCs w:val="22"/>
        </w:rPr>
      </w:pPr>
      <w:r w:rsidRPr="0049682C">
        <w:rPr>
          <w:sz w:val="22"/>
          <w:szCs w:val="22"/>
        </w:rPr>
        <w:t xml:space="preserve">Niniejszy program nauczania zawiera podstawę programową z przedmiotu: </w:t>
      </w:r>
      <w:r w:rsidR="00216F92">
        <w:rPr>
          <w:i/>
          <w:sz w:val="22"/>
          <w:szCs w:val="22"/>
        </w:rPr>
        <w:t>I</w:t>
      </w:r>
      <w:r w:rsidRPr="0049682C">
        <w:rPr>
          <w:i/>
          <w:sz w:val="22"/>
          <w:szCs w:val="22"/>
        </w:rPr>
        <w:t>nformatyka.</w:t>
      </w:r>
    </w:p>
    <w:p w:rsidR="00771608" w:rsidRPr="002B2F6B" w:rsidRDefault="00771608" w:rsidP="007D0E57">
      <w:pPr>
        <w:rPr>
          <w:rFonts w:asciiTheme="majorHAnsi" w:hAnsiTheme="majorHAnsi"/>
          <w:i/>
          <w:sz w:val="22"/>
          <w:szCs w:val="26"/>
        </w:rPr>
      </w:pPr>
    </w:p>
    <w:p w:rsidR="00771608" w:rsidRDefault="00771608" w:rsidP="00416DE9">
      <w:pPr>
        <w:spacing w:before="240"/>
        <w:jc w:val="center"/>
        <w:rPr>
          <w:b/>
          <w:bCs/>
          <w:sz w:val="28"/>
          <w:szCs w:val="28"/>
        </w:rPr>
      </w:pPr>
      <w:r w:rsidRPr="00416DE9">
        <w:rPr>
          <w:b/>
          <w:bCs/>
          <w:sz w:val="28"/>
          <w:szCs w:val="28"/>
        </w:rPr>
        <w:t>Treści nauczania - wymagania szczegółowe</w:t>
      </w:r>
    </w:p>
    <w:p w:rsidR="00416DE9" w:rsidRPr="00416DE9" w:rsidRDefault="00416DE9" w:rsidP="00416DE9">
      <w:pPr>
        <w:jc w:val="center"/>
        <w:rPr>
          <w:b/>
          <w:bCs/>
          <w:sz w:val="28"/>
          <w:szCs w:val="28"/>
        </w:rPr>
      </w:pP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Bezpieczne posługiwanie się komputerem, jego oprogramowaniem i korzystanie z sieci komputerowej.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opisuje podstawowe elementy komputera, jego urządzenia zewnętrzne i towarzyszące (np. aparat cyfrowy) i ich działanie w zależności od wartości ich podstawowych parametrów, wyjaśnia współdziałanie tych elementów;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projektuje zestaw komputera sieciowego, dobierając parametry jego elementów, odpowiednio do swoich potrzeb;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korzysta z podstawowych usług w sieci komputerowej, lokalnej i rozległej, związanych z dostępem do informacji, wymianą informacji i komunikacją, przestrzega przy tym zasad etykiety i norm prawnych, dotyczących bezpiecznego korzystania i ochrony informacji oraz danych w komputerach i w sieciach komputerowych.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Wyszukiwanie, gromadzenie, selekcjonowanie, przetwarzanie i wykorzystywanie informacji, współtworzenie zasobów w sieci, korzystanie z różnych źródeł i sposobów zdobywania informacji.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znajduje dokumenty i informacje w udostępnianych w Internecie bazach danych (np. bibliotecznych, statystycznych, w sklepach internetowych), ocenia ich przydatność i wiarygodność i gromadzi je na potrzeby realizowanych projektów z różnych dziedzin;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tworzy zasoby sieciowe związane ze swoim kształceniem i zainteresowaniami;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dobiera odpowiednie formaty plików do rodzaju i przeznaczenia zapisanych w nich informacji.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Uczeń wykorzystuje technologie komunikacyjno-informacyjne do komunikacji i współpracy z nauczycielami i innymi uczniami, a także z innymi osobami, jak również w swoich działaniach kreatywnych.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Opracowywanie informacji za pomocą komputera, w tym: rysunków, tekstów, danych liczbowych, animacji, prezentacji multimedialnych i filmów.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edytuje obrazy w grafice rastrowej i wektorowej, dostrzega i wykorzystuje różnice między tymi typami obrazów;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przekształca pliki graficzne, z uwzględnieniem wielkości plików i ewentualnej utraty jakości obrazów;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opracowuje obrazy i filmy pochodzące z różnych źródeł, tworzy albumy zdjęć;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opracowuje wielostronicowe dokumenty o rozbudowanej strukturze, stosuje style i szablony, tworzy spis treści;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gromadzi w tabeli arkusza kalkulacyjnego dane pochodzące np. z Internetu, stosuje zaawansowane formatowanie tabeli arkusza, dobiera odpowiednie wykresy do zaprezentowania danych;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lastRenderedPageBreak/>
        <w:t>tworzy bazę danych, posługuje się formularzami, porządkuje dane, wyszukuje informacje, stosując filtrowanie;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wykonuje podstawowe operacje modyfikowania i wyszukiwania informacji na relacyjnej bazie danych;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tworzy rozbudowaną prezentację multimedialną na podstawie konspektu i przygotowuje ją do pokazu, przenosi prezentację do dokumentu i na stronę internetową, prowadzi wystąpienie wspomagane prezentacją;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projektuje i tworzy stronę internetową, posługując się stylami, szablonami i elementami programowania.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Rozwiązywanie problemów i podejmowanie decyzji z wykorzystaniem komputera, stosowanie podejścia algorytmicznego.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prowadzi dyskusje nad sytuacjami problemowymi;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formułuje specyfikacje dla wybranych sytuacji problemowych;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projektuje rozwiązanie: wybiera metodę rozwiązania, odpowiednio dobiera narzędzia komputerowe, tworzy projekt rozwiązania;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realizuje rozwiązanie na komputerze za pomocą oprogramowania aplikacyjnego lub języka programowania;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testuje otrzymane rozwiązanie, ocenia jego własności, w tym efektywność działania oraz zgodność ze specyfikacją;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przeprowadza prezentację i omawia zastosowania rozwiązania.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Wykorzystywanie komputera oraz programów edukacyjnych do poszerzania wiedzy i umiejętności z różnych dziedzin.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wykorzystuje oprogramowanie dydaktyczne i technologie informacyjno-komunikacyjne w pracy twórczej i przy rozwiązywaniu zadań i problemów szkolnych;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korzysta, odpowiednio do swoich zainteresowań i potrzeb, z zasobów edukacyjnych udostępnianych na portalach przeznaczonych do kształcenia na odległość.</w:t>
      </w:r>
    </w:p>
    <w:p w:rsidR="00771608" w:rsidRPr="0049682C" w:rsidRDefault="00771608" w:rsidP="00771608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 xml:space="preserve">Wykorzystywanie komputera i technologii informacyjno-komunikacyjnych do rozwijania zainteresowań, opisywanie zastosowań informatyki, ocena zagrożeń i ograniczeń, aspekty społeczne rozwoju i zastosowań informatyki. Uczeń: 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opisuje szanse i zagrożenia dla rozwoju społeczeństwa, wynikające z rozwoju technologii informacyjno-komunikacyjnych;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omawia normy prawne odnoszące się do stosowania technologii informacyjno-komunikacyjnych, dotyczące m.in.: rozpowszechniania programów komputerowych, przestępczości komputerowej, poufności, bezpieczeństwa i ochrony danych oraz informacji w komputerze i w sieciach komputerowych;</w:t>
      </w:r>
    </w:p>
    <w:p w:rsidR="00771608" w:rsidRPr="0049682C" w:rsidRDefault="00771608" w:rsidP="00771608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49682C">
        <w:rPr>
          <w:sz w:val="22"/>
          <w:szCs w:val="22"/>
        </w:rPr>
        <w:t>zapoznaje się z możliwościami nowych urządzeń i programów związanych z technologiami informacyjno-komunikacyjnymi, zgodnie ze swoimi zainteresowaniami i potrzebami edukacyjnymi.</w:t>
      </w:r>
    </w:p>
    <w:p w:rsidR="005B2E62" w:rsidRPr="0049682C" w:rsidRDefault="005B2E62" w:rsidP="005B2E62">
      <w:pPr>
        <w:rPr>
          <w:sz w:val="22"/>
          <w:szCs w:val="22"/>
        </w:rPr>
      </w:pPr>
    </w:p>
    <w:p w:rsidR="005B2E62" w:rsidRPr="0049682C" w:rsidRDefault="005B2E62" w:rsidP="00771608">
      <w:pPr>
        <w:pStyle w:val="Akapitzlist"/>
        <w:ind w:left="792"/>
        <w:rPr>
          <w:sz w:val="22"/>
          <w:szCs w:val="22"/>
        </w:rPr>
      </w:pPr>
    </w:p>
    <w:p w:rsidR="00D1394E" w:rsidRPr="002B2F6B" w:rsidRDefault="00D1394E" w:rsidP="008F0025">
      <w:pPr>
        <w:pStyle w:val="Styl1"/>
        <w:numPr>
          <w:ilvl w:val="0"/>
          <w:numId w:val="0"/>
        </w:numPr>
        <w:rPr>
          <w:rFonts w:asciiTheme="majorHAnsi" w:hAnsiTheme="majorHAnsi"/>
          <w:sz w:val="22"/>
          <w:szCs w:val="26"/>
        </w:rPr>
      </w:pPr>
    </w:p>
    <w:sectPr w:rsidR="00D1394E" w:rsidRPr="002B2F6B" w:rsidSect="00B7271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AE" w:rsidRDefault="005400AE" w:rsidP="00AE7CE3">
      <w:r>
        <w:separator/>
      </w:r>
    </w:p>
  </w:endnote>
  <w:endnote w:type="continuationSeparator" w:id="0">
    <w:p w:rsidR="005400AE" w:rsidRDefault="005400AE" w:rsidP="00AE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601"/>
      <w:docPartObj>
        <w:docPartGallery w:val="Page Numbers (Bottom of Page)"/>
        <w:docPartUnique/>
      </w:docPartObj>
    </w:sdtPr>
    <w:sdtEndPr/>
    <w:sdtContent>
      <w:p w:rsidR="00F62BAC" w:rsidRDefault="00F62BAC">
        <w:pPr>
          <w:pStyle w:val="Stopka"/>
          <w:jc w:val="right"/>
        </w:pPr>
      </w:p>
      <w:p w:rsidR="00AE7CE3" w:rsidRDefault="0094435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B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CE3" w:rsidRDefault="00AE7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AE" w:rsidRDefault="005400AE" w:rsidP="00AE7CE3">
      <w:r>
        <w:separator/>
      </w:r>
    </w:p>
  </w:footnote>
  <w:footnote w:type="continuationSeparator" w:id="0">
    <w:p w:rsidR="005400AE" w:rsidRDefault="005400AE" w:rsidP="00AE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EB6A"/>
      </v:shape>
    </w:pict>
  </w:numPicBullet>
  <w:abstractNum w:abstractNumId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2445B3"/>
    <w:multiLevelType w:val="multilevel"/>
    <w:tmpl w:val="4C9C6A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334379"/>
    <w:multiLevelType w:val="hybridMultilevel"/>
    <w:tmpl w:val="602E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7CCF"/>
    <w:multiLevelType w:val="hybridMultilevel"/>
    <w:tmpl w:val="5D3ACCEE"/>
    <w:lvl w:ilvl="0" w:tplc="60C043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5C60E70"/>
    <w:multiLevelType w:val="hybridMultilevel"/>
    <w:tmpl w:val="3FB2F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866E8"/>
    <w:multiLevelType w:val="multilevel"/>
    <w:tmpl w:val="05AAC6D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18A816A6"/>
    <w:multiLevelType w:val="hybridMultilevel"/>
    <w:tmpl w:val="2DBCDEB0"/>
    <w:lvl w:ilvl="0" w:tplc="A5729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9">
    <w:nsid w:val="1C5476F3"/>
    <w:multiLevelType w:val="hybridMultilevel"/>
    <w:tmpl w:val="577CCC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543093"/>
    <w:multiLevelType w:val="hybridMultilevel"/>
    <w:tmpl w:val="73EE0786"/>
    <w:lvl w:ilvl="0" w:tplc="9E1E688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C462F"/>
    <w:multiLevelType w:val="hybridMultilevel"/>
    <w:tmpl w:val="621EAC8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4015AC"/>
    <w:multiLevelType w:val="multilevel"/>
    <w:tmpl w:val="05AAC6D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1584134"/>
    <w:multiLevelType w:val="hybridMultilevel"/>
    <w:tmpl w:val="E6B8CF9C"/>
    <w:lvl w:ilvl="0" w:tplc="548CFF20">
      <w:start w:val="1"/>
      <w:numFmt w:val="bullet"/>
      <w:pStyle w:val="Styl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1B0BB0"/>
    <w:multiLevelType w:val="multilevel"/>
    <w:tmpl w:val="ED0EE5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4E30E2A"/>
    <w:multiLevelType w:val="hybridMultilevel"/>
    <w:tmpl w:val="872666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91299"/>
    <w:multiLevelType w:val="multilevel"/>
    <w:tmpl w:val="37B6B8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3C515F"/>
    <w:multiLevelType w:val="hybridMultilevel"/>
    <w:tmpl w:val="DE4CA5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4B7952"/>
    <w:multiLevelType w:val="hybridMultilevel"/>
    <w:tmpl w:val="7342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5F3E19B4"/>
    <w:multiLevelType w:val="hybridMultilevel"/>
    <w:tmpl w:val="96B2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260D3"/>
    <w:multiLevelType w:val="multilevel"/>
    <w:tmpl w:val="05AAC6D0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D9248B9"/>
    <w:multiLevelType w:val="hybridMultilevel"/>
    <w:tmpl w:val="579426A6"/>
    <w:lvl w:ilvl="0" w:tplc="0415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105E43"/>
    <w:multiLevelType w:val="hybridMultilevel"/>
    <w:tmpl w:val="F0EC3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B0DD0"/>
    <w:multiLevelType w:val="hybridMultilevel"/>
    <w:tmpl w:val="264C9784"/>
    <w:lvl w:ilvl="0" w:tplc="8BE66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22E2B"/>
    <w:multiLevelType w:val="hybridMultilevel"/>
    <w:tmpl w:val="D348EB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912B32"/>
    <w:multiLevelType w:val="hybridMultilevel"/>
    <w:tmpl w:val="DEE0FC7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23"/>
  </w:num>
  <w:num w:numId="5">
    <w:abstractNumId w:val="11"/>
  </w:num>
  <w:num w:numId="6">
    <w:abstractNumId w:val="5"/>
  </w:num>
  <w:num w:numId="7">
    <w:abstractNumId w:val="24"/>
  </w:num>
  <w:num w:numId="8">
    <w:abstractNumId w:val="19"/>
  </w:num>
  <w:num w:numId="9">
    <w:abstractNumId w:val="3"/>
  </w:num>
  <w:num w:numId="10">
    <w:abstractNumId w:val="6"/>
  </w:num>
  <w:num w:numId="11">
    <w:abstractNumId w:val="2"/>
  </w:num>
  <w:num w:numId="12">
    <w:abstractNumId w:val="18"/>
  </w:num>
  <w:num w:numId="13">
    <w:abstractNumId w:val="12"/>
  </w:num>
  <w:num w:numId="14">
    <w:abstractNumId w:val="9"/>
  </w:num>
  <w:num w:numId="15">
    <w:abstractNumId w:val="17"/>
  </w:num>
  <w:num w:numId="16">
    <w:abstractNumId w:val="15"/>
  </w:num>
  <w:num w:numId="17">
    <w:abstractNumId w:val="8"/>
  </w:num>
  <w:num w:numId="18">
    <w:abstractNumId w:val="21"/>
  </w:num>
  <w:num w:numId="19">
    <w:abstractNumId w:val="0"/>
  </w:num>
  <w:num w:numId="20">
    <w:abstractNumId w:val="14"/>
  </w:num>
  <w:num w:numId="21">
    <w:abstractNumId w:val="4"/>
  </w:num>
  <w:num w:numId="22">
    <w:abstractNumId w:val="13"/>
  </w:num>
  <w:num w:numId="23">
    <w:abstractNumId w:val="20"/>
  </w:num>
  <w:num w:numId="24">
    <w:abstractNumId w:val="10"/>
  </w:num>
  <w:num w:numId="25">
    <w:abstractNumId w:val="7"/>
  </w:num>
  <w:num w:numId="26">
    <w:abstractNumId w:val="22"/>
  </w:num>
  <w:num w:numId="27">
    <w:abstractNumId w:val="2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7"/>
    <w:rsid w:val="000335D0"/>
    <w:rsid w:val="0003586D"/>
    <w:rsid w:val="000454BE"/>
    <w:rsid w:val="00096746"/>
    <w:rsid w:val="001A23C3"/>
    <w:rsid w:val="00204C5E"/>
    <w:rsid w:val="00216F92"/>
    <w:rsid w:val="00232239"/>
    <w:rsid w:val="002B2F6B"/>
    <w:rsid w:val="003B464C"/>
    <w:rsid w:val="00416DE9"/>
    <w:rsid w:val="0049682C"/>
    <w:rsid w:val="004B4A81"/>
    <w:rsid w:val="004D0A7A"/>
    <w:rsid w:val="005400AE"/>
    <w:rsid w:val="005B2E62"/>
    <w:rsid w:val="005E1868"/>
    <w:rsid w:val="00617AD2"/>
    <w:rsid w:val="00633E8B"/>
    <w:rsid w:val="00685D68"/>
    <w:rsid w:val="006B4938"/>
    <w:rsid w:val="006F49F0"/>
    <w:rsid w:val="007423CF"/>
    <w:rsid w:val="00752E32"/>
    <w:rsid w:val="00761442"/>
    <w:rsid w:val="00771608"/>
    <w:rsid w:val="007B70FB"/>
    <w:rsid w:val="007D0E57"/>
    <w:rsid w:val="007E688B"/>
    <w:rsid w:val="00821665"/>
    <w:rsid w:val="00845FB9"/>
    <w:rsid w:val="00894F19"/>
    <w:rsid w:val="008D6FE8"/>
    <w:rsid w:val="008E0B5B"/>
    <w:rsid w:val="008F0025"/>
    <w:rsid w:val="0092095A"/>
    <w:rsid w:val="00923CE1"/>
    <w:rsid w:val="00932281"/>
    <w:rsid w:val="009332E1"/>
    <w:rsid w:val="00944357"/>
    <w:rsid w:val="009556B5"/>
    <w:rsid w:val="00977721"/>
    <w:rsid w:val="009872AF"/>
    <w:rsid w:val="00A26AFA"/>
    <w:rsid w:val="00A43BB2"/>
    <w:rsid w:val="00AE7CE3"/>
    <w:rsid w:val="00B42F3A"/>
    <w:rsid w:val="00B725C3"/>
    <w:rsid w:val="00B7271E"/>
    <w:rsid w:val="00BA5418"/>
    <w:rsid w:val="00D1394E"/>
    <w:rsid w:val="00D51DBE"/>
    <w:rsid w:val="00D93DF7"/>
    <w:rsid w:val="00E04407"/>
    <w:rsid w:val="00E4018D"/>
    <w:rsid w:val="00F3074B"/>
    <w:rsid w:val="00F6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D0E57"/>
    <w:rPr>
      <w:b/>
      <w:bCs/>
    </w:rPr>
  </w:style>
  <w:style w:type="paragraph" w:styleId="Akapitzlist">
    <w:name w:val="List Paragraph"/>
    <w:basedOn w:val="Normalny"/>
    <w:uiPriority w:val="34"/>
    <w:qFormat/>
    <w:rsid w:val="00771608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45FB9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B70FB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70FB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92095A"/>
    <w:pPr>
      <w:spacing w:before="100" w:beforeAutospacing="1" w:after="100" w:afterAutospacing="1"/>
    </w:pPr>
  </w:style>
  <w:style w:type="paragraph" w:customStyle="1" w:styleId="h1">
    <w:name w:val="h1"/>
    <w:basedOn w:val="Normalny"/>
    <w:rsid w:val="00BA5418"/>
    <w:pPr>
      <w:spacing w:before="750" w:after="100" w:afterAutospacing="1"/>
    </w:pPr>
    <w:rPr>
      <w:rFonts w:ascii="Arial" w:hAnsi="Arial" w:cs="Arial"/>
      <w:b/>
      <w:bCs/>
      <w:color w:val="1E4496"/>
    </w:rPr>
  </w:style>
  <w:style w:type="paragraph" w:styleId="Nagwek">
    <w:name w:val="header"/>
    <w:basedOn w:val="Normalny"/>
    <w:link w:val="NagwekZnak"/>
    <w:uiPriority w:val="99"/>
    <w:rsid w:val="00BA54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54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4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A54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18"/>
    <w:rPr>
      <w:rFonts w:ascii="Tahoma" w:eastAsia="Times New Roman" w:hAnsi="Tahoma" w:cs="Times New Roman"/>
      <w:sz w:val="16"/>
      <w:szCs w:val="16"/>
    </w:rPr>
  </w:style>
  <w:style w:type="paragraph" w:customStyle="1" w:styleId="Styl1">
    <w:name w:val="Styl1"/>
    <w:basedOn w:val="Normalny"/>
    <w:rsid w:val="00F62BAC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6B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B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D0E57"/>
    <w:rPr>
      <w:b/>
      <w:bCs/>
    </w:rPr>
  </w:style>
  <w:style w:type="paragraph" w:styleId="Akapitzlist">
    <w:name w:val="List Paragraph"/>
    <w:basedOn w:val="Normalny"/>
    <w:uiPriority w:val="34"/>
    <w:qFormat/>
    <w:rsid w:val="00771608"/>
    <w:pPr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45FB9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B70FB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70FB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rsid w:val="0092095A"/>
    <w:pPr>
      <w:spacing w:before="100" w:beforeAutospacing="1" w:after="100" w:afterAutospacing="1"/>
    </w:pPr>
  </w:style>
  <w:style w:type="paragraph" w:customStyle="1" w:styleId="h1">
    <w:name w:val="h1"/>
    <w:basedOn w:val="Normalny"/>
    <w:rsid w:val="00BA5418"/>
    <w:pPr>
      <w:spacing w:before="750" w:after="100" w:afterAutospacing="1"/>
    </w:pPr>
    <w:rPr>
      <w:rFonts w:ascii="Arial" w:hAnsi="Arial" w:cs="Arial"/>
      <w:b/>
      <w:bCs/>
      <w:color w:val="1E4496"/>
    </w:rPr>
  </w:style>
  <w:style w:type="paragraph" w:styleId="Nagwek">
    <w:name w:val="header"/>
    <w:basedOn w:val="Normalny"/>
    <w:link w:val="NagwekZnak"/>
    <w:uiPriority w:val="99"/>
    <w:rsid w:val="00BA54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541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4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4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A54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41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418"/>
    <w:rPr>
      <w:rFonts w:ascii="Tahoma" w:eastAsia="Times New Roman" w:hAnsi="Tahoma" w:cs="Times New Roman"/>
      <w:sz w:val="16"/>
      <w:szCs w:val="16"/>
    </w:rPr>
  </w:style>
  <w:style w:type="paragraph" w:customStyle="1" w:styleId="Styl1">
    <w:name w:val="Styl1"/>
    <w:basedOn w:val="Normalny"/>
    <w:rsid w:val="00F62BAC"/>
    <w:pPr>
      <w:numPr>
        <w:numId w:val="22"/>
      </w:numPr>
    </w:pPr>
  </w:style>
  <w:style w:type="table" w:styleId="Tabela-Siatka">
    <w:name w:val="Table Grid"/>
    <w:basedOn w:val="Standardowy"/>
    <w:uiPriority w:val="59"/>
    <w:rsid w:val="006B4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7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9111-385A-4F07-BF40-09E850E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4</cp:revision>
  <dcterms:created xsi:type="dcterms:W3CDTF">2016-08-30T08:42:00Z</dcterms:created>
  <dcterms:modified xsi:type="dcterms:W3CDTF">2017-09-05T08:02:00Z</dcterms:modified>
</cp:coreProperties>
</file>