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35" w:rsidRDefault="00A24035" w:rsidP="00DC6C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C6C3D" w:rsidRPr="00DC6C3D">
        <w:rPr>
          <w:sz w:val="20"/>
          <w:szCs w:val="20"/>
        </w:rPr>
        <w:t>PRZEDMIOTOWY SYSTEM OCENIANIA</w:t>
      </w:r>
      <w:r>
        <w:rPr>
          <w:sz w:val="20"/>
          <w:szCs w:val="20"/>
        </w:rPr>
        <w:t xml:space="preserve"> OBOWIĄZUJĄCY </w:t>
      </w:r>
    </w:p>
    <w:p w:rsidR="00DC6C3D" w:rsidRDefault="00A24035" w:rsidP="00DC6C3D">
      <w:pPr>
        <w:jc w:val="center"/>
        <w:rPr>
          <w:sz w:val="20"/>
          <w:szCs w:val="20"/>
        </w:rPr>
      </w:pPr>
      <w:r>
        <w:rPr>
          <w:sz w:val="20"/>
          <w:szCs w:val="20"/>
        </w:rPr>
        <w:t>W KLASACH DRUGICH ZSE</w:t>
      </w:r>
    </w:p>
    <w:p w:rsidR="00A24035" w:rsidRPr="00DC6C3D" w:rsidRDefault="00A24035" w:rsidP="00DC6C3D">
      <w:pPr>
        <w:jc w:val="center"/>
        <w:rPr>
          <w:sz w:val="20"/>
          <w:szCs w:val="20"/>
        </w:rPr>
      </w:pPr>
    </w:p>
    <w:p w:rsidR="00DC6C3D" w:rsidRPr="00DC6C3D" w:rsidRDefault="00901EB3" w:rsidP="00DC6C3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INFORMATYKA ROZSZERZONA</w:t>
      </w:r>
    </w:p>
    <w:p w:rsidR="00DC6C3D" w:rsidRPr="00DC6C3D" w:rsidRDefault="00DC6C3D" w:rsidP="00DC6C3D">
      <w:pPr>
        <w:jc w:val="both"/>
        <w:rPr>
          <w:sz w:val="20"/>
          <w:szCs w:val="20"/>
          <w:u w:val="single"/>
        </w:rPr>
      </w:pPr>
    </w:p>
    <w:p w:rsidR="00DC6C3D" w:rsidRPr="00DC6C3D" w:rsidRDefault="00DC6C3D" w:rsidP="00DC6C3D">
      <w:pPr>
        <w:numPr>
          <w:ilvl w:val="0"/>
          <w:numId w:val="1"/>
        </w:numPr>
        <w:tabs>
          <w:tab w:val="clear" w:pos="1080"/>
          <w:tab w:val="num" w:pos="0"/>
        </w:tabs>
        <w:ind w:left="360" w:hanging="360"/>
        <w:jc w:val="both"/>
        <w:rPr>
          <w:b/>
          <w:sz w:val="20"/>
          <w:szCs w:val="20"/>
        </w:rPr>
      </w:pPr>
      <w:r w:rsidRPr="00DC6C3D">
        <w:rPr>
          <w:b/>
          <w:sz w:val="20"/>
          <w:szCs w:val="20"/>
        </w:rPr>
        <w:t>OBSZARY AKTYWNOŚCI UCZNIA PODLEGAJĄCE OCENIE:</w:t>
      </w:r>
    </w:p>
    <w:p w:rsidR="00DC6C3D" w:rsidRPr="00DC6C3D" w:rsidRDefault="00DC6C3D" w:rsidP="00DC6C3D">
      <w:pPr>
        <w:jc w:val="both"/>
        <w:rPr>
          <w:sz w:val="20"/>
          <w:szCs w:val="20"/>
        </w:rPr>
      </w:pP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left="720" w:hanging="36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Wiadomości i umiejętności wynikające z rozkładu materiału.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Postawa:</w:t>
      </w:r>
    </w:p>
    <w:p w:rsidR="00DC6C3D" w:rsidRPr="00DC6C3D" w:rsidRDefault="00DC6C3D" w:rsidP="00DC6C3D">
      <w:pPr>
        <w:numPr>
          <w:ilvl w:val="0"/>
          <w:numId w:val="2"/>
        </w:numPr>
        <w:jc w:val="both"/>
        <w:rPr>
          <w:sz w:val="20"/>
          <w:szCs w:val="20"/>
        </w:rPr>
      </w:pPr>
      <w:r w:rsidRPr="00DC6C3D">
        <w:rPr>
          <w:sz w:val="20"/>
          <w:szCs w:val="20"/>
        </w:rPr>
        <w:t>Systematyczne uczestnictwo w zajęciach.</w:t>
      </w:r>
    </w:p>
    <w:p w:rsidR="00DC6C3D" w:rsidRPr="00DC6C3D" w:rsidRDefault="00DC6C3D" w:rsidP="00DC6C3D">
      <w:pPr>
        <w:numPr>
          <w:ilvl w:val="0"/>
          <w:numId w:val="2"/>
        </w:numPr>
        <w:jc w:val="both"/>
        <w:rPr>
          <w:sz w:val="20"/>
          <w:szCs w:val="20"/>
        </w:rPr>
      </w:pPr>
      <w:r w:rsidRPr="00DC6C3D">
        <w:rPr>
          <w:sz w:val="20"/>
          <w:szCs w:val="20"/>
        </w:rPr>
        <w:t>Orientacja w realizowanej tematyce.</w:t>
      </w:r>
    </w:p>
    <w:p w:rsidR="00DC6C3D" w:rsidRPr="00DC6C3D" w:rsidRDefault="00DC6C3D" w:rsidP="00DC6C3D">
      <w:pPr>
        <w:numPr>
          <w:ilvl w:val="0"/>
          <w:numId w:val="2"/>
        </w:numPr>
        <w:jc w:val="both"/>
        <w:rPr>
          <w:sz w:val="20"/>
          <w:szCs w:val="20"/>
        </w:rPr>
      </w:pPr>
      <w:r w:rsidRPr="00DC6C3D">
        <w:rPr>
          <w:sz w:val="20"/>
          <w:szCs w:val="20"/>
        </w:rPr>
        <w:t>Zaangażowanie w realizację postawionych zadań.</w:t>
      </w:r>
    </w:p>
    <w:p w:rsidR="00DC6C3D" w:rsidRPr="00DC6C3D" w:rsidRDefault="00DC6C3D" w:rsidP="00DC6C3D">
      <w:pPr>
        <w:numPr>
          <w:ilvl w:val="0"/>
          <w:numId w:val="2"/>
        </w:numPr>
        <w:jc w:val="both"/>
        <w:rPr>
          <w:sz w:val="20"/>
          <w:szCs w:val="20"/>
        </w:rPr>
      </w:pPr>
      <w:r w:rsidRPr="00DC6C3D">
        <w:rPr>
          <w:sz w:val="20"/>
          <w:szCs w:val="20"/>
        </w:rPr>
        <w:t>Podejmowanie zadań dodatkowych.</w:t>
      </w:r>
    </w:p>
    <w:p w:rsidR="00DC6C3D" w:rsidRPr="00DC6C3D" w:rsidRDefault="00DC6C3D" w:rsidP="00DC6C3D">
      <w:pPr>
        <w:numPr>
          <w:ilvl w:val="0"/>
          <w:numId w:val="2"/>
        </w:numPr>
        <w:jc w:val="both"/>
        <w:rPr>
          <w:sz w:val="20"/>
          <w:szCs w:val="20"/>
        </w:rPr>
      </w:pPr>
      <w:r w:rsidRPr="00DC6C3D">
        <w:rPr>
          <w:sz w:val="20"/>
          <w:szCs w:val="20"/>
        </w:rPr>
        <w:t>Pilność, terminowość realizacji zleconych zadań.</w:t>
      </w:r>
    </w:p>
    <w:p w:rsidR="00DC6C3D" w:rsidRPr="00DC6C3D" w:rsidRDefault="00DC6C3D" w:rsidP="00DC6C3D">
      <w:pPr>
        <w:jc w:val="both"/>
        <w:rPr>
          <w:sz w:val="20"/>
          <w:szCs w:val="20"/>
        </w:rPr>
      </w:pPr>
    </w:p>
    <w:p w:rsidR="00DC6C3D" w:rsidRPr="00DC6C3D" w:rsidRDefault="00DC6C3D" w:rsidP="00DC6C3D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sz w:val="20"/>
          <w:szCs w:val="20"/>
        </w:rPr>
      </w:pPr>
      <w:r w:rsidRPr="00DC6C3D">
        <w:rPr>
          <w:b/>
          <w:sz w:val="20"/>
          <w:szCs w:val="20"/>
        </w:rPr>
        <w:t>FORMY PODLEGAJĄCE OCENIANIU:</w:t>
      </w:r>
    </w:p>
    <w:p w:rsidR="00DC6C3D" w:rsidRPr="00DC6C3D" w:rsidRDefault="00DC6C3D" w:rsidP="00DC6C3D">
      <w:pPr>
        <w:jc w:val="both"/>
        <w:rPr>
          <w:b/>
          <w:sz w:val="20"/>
          <w:szCs w:val="20"/>
        </w:rPr>
      </w:pP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left="720" w:hanging="36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Ocenie podlega: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Aktywność i bieżąca praca ucznia na zajęciach.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Współpraca w grupie w trakcie realizacji projektów.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Sprawdziany bieżące.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Odpowiedzi ustne.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Zadania domowe.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Referaty.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Projekty indywidualne wykonywane w domu.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Zadania sprawdzające osiągnięcia dzieli się na: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Egzekwujące zapamiętanie.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Wyjaśniające stopień zrozumienia.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Sprawdzające, czy zdobyte umiejętności pozwalają na rozwiązanie zadań w sytuacjach typowych.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Sprawdzające, jak uczeń radzi sobie w sytuacjach problemowych.</w:t>
      </w:r>
    </w:p>
    <w:p w:rsidR="00DC6C3D" w:rsidRPr="00DC6C3D" w:rsidRDefault="00DC6C3D" w:rsidP="00DC6C3D">
      <w:pPr>
        <w:jc w:val="both"/>
        <w:rPr>
          <w:b/>
          <w:sz w:val="20"/>
          <w:szCs w:val="20"/>
        </w:rPr>
      </w:pPr>
    </w:p>
    <w:p w:rsidR="00DC6C3D" w:rsidRPr="00DC6C3D" w:rsidRDefault="00DC6C3D" w:rsidP="00DC6C3D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sz w:val="20"/>
          <w:szCs w:val="20"/>
        </w:rPr>
      </w:pPr>
      <w:r w:rsidRPr="00DC6C3D">
        <w:rPr>
          <w:b/>
          <w:sz w:val="20"/>
          <w:szCs w:val="20"/>
        </w:rPr>
        <w:t>KRYTERIA OCENY:</w:t>
      </w:r>
    </w:p>
    <w:p w:rsidR="00DC6C3D" w:rsidRPr="00DC6C3D" w:rsidRDefault="00DC6C3D" w:rsidP="00DC6C3D">
      <w:pPr>
        <w:jc w:val="both"/>
        <w:rPr>
          <w:b/>
          <w:sz w:val="20"/>
          <w:szCs w:val="20"/>
        </w:rPr>
      </w:pP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left="720" w:hanging="36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 xml:space="preserve">Ocenę </w:t>
      </w:r>
      <w:r w:rsidRPr="00DC6C3D">
        <w:rPr>
          <w:b/>
          <w:sz w:val="20"/>
          <w:szCs w:val="20"/>
        </w:rPr>
        <w:t>celujący</w:t>
      </w:r>
      <w:r w:rsidRPr="00DC6C3D">
        <w:rPr>
          <w:sz w:val="20"/>
          <w:szCs w:val="20"/>
        </w:rPr>
        <w:t xml:space="preserve"> otrzymuje uczeń, który spełnia wszystkie wymagania na ocenę bardzo dobrą, a jego wiedza i umiejętności znacznie wykraczają poza program nauczania oraz swoją postawą na zajęciach i dużym wkładem pracy zasługuje na szczególne wyróżnienie.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 xml:space="preserve">Ocenę </w:t>
      </w:r>
      <w:r w:rsidRPr="00DC6C3D">
        <w:rPr>
          <w:b/>
          <w:sz w:val="20"/>
          <w:szCs w:val="20"/>
        </w:rPr>
        <w:t>bardzo dobry</w:t>
      </w:r>
      <w:r w:rsidRPr="00DC6C3D">
        <w:rPr>
          <w:sz w:val="20"/>
          <w:szCs w:val="20"/>
        </w:rPr>
        <w:t xml:space="preserve"> otrzymuje uczeń, który: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Opanował pełny zakres wiedzy i umiejętności określony programem nauczania w danym semestrze,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Sprawnie posługuje się zdobytymi wiadomościami i umiejętnościami, rozwiązuje samodzielnie problemy teoretyczne i praktyczne.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Potrafi zastosować posiadaną wiedzę do rozwiązywania zadań i problemów w nowych sytuacjach.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lastRenderedPageBreak/>
        <w:t>Systematycznie doskonali swoje umiejętności.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Wykazuje pozytywny stosunek do przedmiotu, poprzez aktywną postawę na zajęciach.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Wkłada maksymalny wysiłek w kształtowanie swojego rozwoju.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 xml:space="preserve">Ocenę </w:t>
      </w:r>
      <w:r w:rsidRPr="00DC6C3D">
        <w:rPr>
          <w:b/>
          <w:sz w:val="20"/>
          <w:szCs w:val="20"/>
        </w:rPr>
        <w:t>dobry</w:t>
      </w:r>
      <w:r w:rsidRPr="00DC6C3D">
        <w:rPr>
          <w:sz w:val="20"/>
          <w:szCs w:val="20"/>
        </w:rPr>
        <w:t xml:space="preserve"> otrzymuje uczeń, który: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 opanował w pełni wiadomości i umiejętności zawartych w programie nauczania – niedostatki te są jednak niewielkie.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Wykonuje zadania samodzielnie, jednak z niewielkimi błędami lub w słabym tempie.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Umie wykorzystać zdobyte wiadomości przy niewielkiej pomocy nauczyciela.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Cechuje go pozytywny stosunek do przedmiotu i aktywna postawa na zajęciach.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Wkłada średni wysiłek w swoje doskonalenie.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 xml:space="preserve">Ocenę </w:t>
      </w:r>
      <w:r w:rsidRPr="00DC6C3D">
        <w:rPr>
          <w:b/>
          <w:sz w:val="20"/>
          <w:szCs w:val="20"/>
        </w:rPr>
        <w:t xml:space="preserve">dostateczny </w:t>
      </w:r>
      <w:r w:rsidRPr="00DC6C3D">
        <w:rPr>
          <w:sz w:val="20"/>
          <w:szCs w:val="20"/>
        </w:rPr>
        <w:t>otrzymuje uczeń, który: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 opanował umiejętności i wiadomości określonych programem nauczania na przeciętnym poziomie.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Wykonuje polecenia niepewnie z dużymi błędami.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Wkłada minimalny wysiłek w swoje doskonalenie, wykazując małe postępy.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Jest mało aktywny na zajęciach.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Posiada niepełne wiadomości, nie umie ich wykorzystać w praktycznym działaniu.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Sporadycznie jest nieprzygotowany do zajęć, nie wykazuje aktywności.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 xml:space="preserve">Ocenę </w:t>
      </w:r>
      <w:r w:rsidRPr="00DC6C3D">
        <w:rPr>
          <w:b/>
          <w:sz w:val="20"/>
          <w:szCs w:val="20"/>
        </w:rPr>
        <w:t>dopuszczający</w:t>
      </w:r>
      <w:r w:rsidRPr="00DC6C3D">
        <w:rPr>
          <w:sz w:val="20"/>
          <w:szCs w:val="20"/>
        </w:rPr>
        <w:t xml:space="preserve"> otrzymuje uczeń, który: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Ma braki w opanowaniu niezbędnych wiadomości i umiejętności określonych w podstawie programowej.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Niesystematycznie uczestniczy w zajęciach, będąc często do nich nieprzygotowany.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Jego postawa na zajęciach budzi wiele zastrzeżeń.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Polecenia wykonuje tylko przy pomocy nauczyciela.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Posiada niezbędny zakres wiadomości i umiejętności, umożliwiający kontynuowanie dalszego kształcenia (lub zaliczenie przedmiotu).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hanging="13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 xml:space="preserve">Ocenę </w:t>
      </w:r>
      <w:r w:rsidRPr="00DC6C3D">
        <w:rPr>
          <w:b/>
          <w:sz w:val="20"/>
          <w:szCs w:val="20"/>
        </w:rPr>
        <w:t>niedostateczny</w:t>
      </w:r>
      <w:r w:rsidRPr="00DC6C3D">
        <w:rPr>
          <w:sz w:val="20"/>
          <w:szCs w:val="20"/>
        </w:rPr>
        <w:t xml:space="preserve"> otrzymuje uczeń, który: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 opanował wiadomości i umiejętności zawartych w podstawie programowej.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 potrafi wykonać zadań o elementarnym stopniu trudności.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Bardzo często jest nieprzygotowany do zajęć.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 wykazuje żadnych postępów w zdobywaniu wiadomości i umiejętności.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Ma lekceważący stosunek do przedmiotu.</w:t>
      </w:r>
    </w:p>
    <w:p w:rsidR="00DC6C3D" w:rsidRPr="00DC6C3D" w:rsidRDefault="00DC6C3D" w:rsidP="00DC6C3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Nie posiada żadnych wiadomości z zakresu niezbędnego dla kontynuowania nauki.</w:t>
      </w:r>
    </w:p>
    <w:p w:rsidR="00DC6C3D" w:rsidRPr="00DC6C3D" w:rsidRDefault="00DC6C3D" w:rsidP="00DC6C3D">
      <w:pPr>
        <w:jc w:val="both"/>
        <w:rPr>
          <w:b/>
          <w:sz w:val="20"/>
          <w:szCs w:val="20"/>
        </w:rPr>
      </w:pPr>
    </w:p>
    <w:p w:rsidR="00DC6C3D" w:rsidRPr="00DC6C3D" w:rsidRDefault="00DC6C3D" w:rsidP="00DC6C3D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sz w:val="20"/>
          <w:szCs w:val="20"/>
        </w:rPr>
      </w:pPr>
      <w:r w:rsidRPr="00DC6C3D">
        <w:rPr>
          <w:b/>
          <w:sz w:val="20"/>
          <w:szCs w:val="20"/>
        </w:rPr>
        <w:t>ZASADY UMOŻLIWIAJĄCE POPRAWĘ OCEN:</w:t>
      </w:r>
    </w:p>
    <w:p w:rsidR="00DC6C3D" w:rsidRPr="00DC6C3D" w:rsidRDefault="00DC6C3D" w:rsidP="00DC6C3D">
      <w:pPr>
        <w:jc w:val="both"/>
        <w:rPr>
          <w:b/>
          <w:sz w:val="20"/>
          <w:szCs w:val="20"/>
        </w:rPr>
      </w:pP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left="720" w:hanging="36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Każdy uczeń jest na bieżąco informowany przez nauczyciela o uzyskiwanych ocenach cząstkowych i końcowych.</w:t>
      </w:r>
    </w:p>
    <w:p w:rsidR="00DC6C3D" w:rsidRPr="00DC6C3D" w:rsidRDefault="00DC6C3D" w:rsidP="00DC6C3D">
      <w:pPr>
        <w:numPr>
          <w:ilvl w:val="1"/>
          <w:numId w:val="1"/>
        </w:numPr>
        <w:tabs>
          <w:tab w:val="clear" w:pos="1680"/>
          <w:tab w:val="num" w:pos="720"/>
        </w:tabs>
        <w:ind w:left="720" w:hanging="360"/>
        <w:jc w:val="both"/>
        <w:rPr>
          <w:sz w:val="20"/>
          <w:szCs w:val="20"/>
        </w:rPr>
      </w:pPr>
      <w:r w:rsidRPr="00DC6C3D">
        <w:rPr>
          <w:sz w:val="20"/>
          <w:szCs w:val="20"/>
        </w:rPr>
        <w:t>Uczeń może w terminie uzgodnionym z nauczycielem poprawić każdą ocenę cząstkową lub w wyjątkowych przypadkach końcową. Sposób poprawiania ustalany jest każdorazowo indywidualnie.</w:t>
      </w:r>
    </w:p>
    <w:p w:rsidR="00747112" w:rsidRPr="00DC6C3D" w:rsidRDefault="00747112">
      <w:pPr>
        <w:rPr>
          <w:sz w:val="20"/>
          <w:szCs w:val="20"/>
        </w:rPr>
      </w:pPr>
    </w:p>
    <w:p w:rsidR="00DC6C3D" w:rsidRDefault="00DC6C3D" w:rsidP="00DC6C3D">
      <w:pPr>
        <w:ind w:left="708"/>
        <w:rPr>
          <w:sz w:val="20"/>
          <w:szCs w:val="20"/>
        </w:rPr>
      </w:pPr>
      <w:r>
        <w:rPr>
          <w:sz w:val="20"/>
          <w:szCs w:val="20"/>
        </w:rPr>
        <w:t>Podpis rodzica 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ucznia .................................</w:t>
      </w:r>
      <w:bookmarkStart w:id="0" w:name="_GoBack"/>
      <w:bookmarkEnd w:id="0"/>
    </w:p>
    <w:sectPr w:rsidR="00DC6C3D" w:rsidSect="00DC6C3D">
      <w:pgSz w:w="16838" w:h="11906" w:orient="landscape"/>
      <w:pgMar w:top="567" w:right="567" w:bottom="567" w:left="567" w:header="709" w:footer="709" w:gutter="0"/>
      <w:cols w:num="2" w:space="708" w:equalWidth="0">
        <w:col w:w="7713" w:space="180"/>
        <w:col w:w="78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D85"/>
    <w:multiLevelType w:val="hybridMultilevel"/>
    <w:tmpl w:val="721C3180"/>
    <w:lvl w:ilvl="0" w:tplc="9D66C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C53F2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9538D"/>
    <w:multiLevelType w:val="hybridMultilevel"/>
    <w:tmpl w:val="30E2CA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E"/>
    <w:rsid w:val="00747112"/>
    <w:rsid w:val="00816FF0"/>
    <w:rsid w:val="00901EB3"/>
    <w:rsid w:val="00A24035"/>
    <w:rsid w:val="00DC6C3D"/>
    <w:rsid w:val="00E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andre</dc:creator>
  <cp:lastModifiedBy>Ania</cp:lastModifiedBy>
  <cp:revision>3</cp:revision>
  <dcterms:created xsi:type="dcterms:W3CDTF">2016-09-02T12:46:00Z</dcterms:created>
  <dcterms:modified xsi:type="dcterms:W3CDTF">2017-09-05T07:27:00Z</dcterms:modified>
</cp:coreProperties>
</file>