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F8" w:rsidRPr="00657CAC" w:rsidRDefault="00FE6FF8" w:rsidP="005A203B">
      <w:pPr>
        <w:spacing w:line="276" w:lineRule="auto"/>
        <w:jc w:val="center"/>
        <w:rPr>
          <w:rFonts w:ascii="Cambria" w:hAnsi="Cambria"/>
          <w:b/>
          <w:bCs/>
        </w:rPr>
      </w:pPr>
      <w:r w:rsidRPr="00657CAC">
        <w:rPr>
          <w:rFonts w:ascii="Cambria" w:hAnsi="Cambria"/>
          <w:b/>
          <w:bCs/>
        </w:rPr>
        <w:t>System oceniania z przedmiotu</w:t>
      </w:r>
    </w:p>
    <w:p w:rsidR="00FE6FF8" w:rsidRPr="00657CAC" w:rsidRDefault="006928F0" w:rsidP="005A203B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Sieci komputerowe dla klasy </w:t>
      </w:r>
      <w:r w:rsidR="00FE6FF8" w:rsidRPr="00657CAC">
        <w:rPr>
          <w:rFonts w:ascii="Cambria" w:hAnsi="Cambria"/>
          <w:b/>
          <w:bCs/>
        </w:rPr>
        <w:t>I</w:t>
      </w:r>
    </w:p>
    <w:p w:rsidR="005A17DB" w:rsidRPr="00657CAC" w:rsidRDefault="005A17DB" w:rsidP="005A203B">
      <w:pPr>
        <w:spacing w:line="276" w:lineRule="auto"/>
        <w:jc w:val="both"/>
        <w:rPr>
          <w:rFonts w:ascii="Cambria" w:hAnsi="Cambria" w:cs="Arial"/>
        </w:rPr>
      </w:pPr>
    </w:p>
    <w:p w:rsidR="005A17DB" w:rsidRPr="00657CAC" w:rsidRDefault="005A17DB" w:rsidP="005A203B">
      <w:pPr>
        <w:spacing w:line="276" w:lineRule="auto"/>
        <w:jc w:val="center"/>
        <w:rPr>
          <w:rFonts w:ascii="Cambria" w:hAnsi="Cambria" w:cs="Arial"/>
          <w:b/>
        </w:rPr>
      </w:pPr>
    </w:p>
    <w:p w:rsidR="00490DD5" w:rsidRPr="00657CAC" w:rsidRDefault="00861DCD" w:rsidP="005A203B">
      <w:pPr>
        <w:spacing w:line="276" w:lineRule="auto"/>
        <w:jc w:val="both"/>
        <w:rPr>
          <w:rStyle w:val="Pogrubienie"/>
          <w:rFonts w:ascii="Cambria" w:hAnsi="Cambria" w:cs="Arial"/>
        </w:rPr>
      </w:pPr>
      <w:r w:rsidRPr="00657CAC">
        <w:rPr>
          <w:rStyle w:val="Pogrubienie"/>
          <w:rFonts w:ascii="Cambria" w:hAnsi="Cambria" w:cs="Arial"/>
        </w:rPr>
        <w:t>Aktywności ucznia podlegające ocenie.</w:t>
      </w:r>
    </w:p>
    <w:p w:rsidR="005A17DB" w:rsidRPr="00657CAC" w:rsidRDefault="005A17DB" w:rsidP="005A203B">
      <w:pPr>
        <w:spacing w:line="276" w:lineRule="auto"/>
        <w:jc w:val="both"/>
        <w:rPr>
          <w:rStyle w:val="Pogrubienie"/>
          <w:rFonts w:ascii="Cambria" w:hAnsi="Cambria" w:cs="Arial"/>
        </w:rPr>
      </w:pPr>
    </w:p>
    <w:p w:rsidR="00490DD5" w:rsidRPr="00657CAC" w:rsidRDefault="00861DCD" w:rsidP="005A203B">
      <w:pPr>
        <w:spacing w:line="276" w:lineRule="auto"/>
        <w:jc w:val="both"/>
        <w:rPr>
          <w:rFonts w:ascii="Cambria" w:hAnsi="Cambria" w:cs="Arial"/>
          <w:b/>
        </w:rPr>
      </w:pPr>
      <w:r w:rsidRPr="00657CAC">
        <w:rPr>
          <w:rFonts w:ascii="Cambria" w:hAnsi="Cambria" w:cs="Arial"/>
          <w:b/>
        </w:rPr>
        <w:t>I. Wypowiedzi ustne i kartkówki:</w:t>
      </w:r>
    </w:p>
    <w:p w:rsidR="00490DD5" w:rsidRPr="00657CAC" w:rsidRDefault="00861DCD" w:rsidP="005A203B">
      <w:pPr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</w:rPr>
        <w:t>- wypowiedzi ustne, sprawdzające poprawność okr</w:t>
      </w:r>
      <w:r w:rsidR="006928F0">
        <w:rPr>
          <w:rFonts w:ascii="Cambria" w:hAnsi="Cambria" w:cs="Arial"/>
        </w:rPr>
        <w:t>eślania zagadnień stosowanych w </w:t>
      </w:r>
      <w:r w:rsidRPr="00657CAC">
        <w:rPr>
          <w:rFonts w:ascii="Cambria" w:hAnsi="Cambria" w:cs="Arial"/>
        </w:rPr>
        <w:t xml:space="preserve">obsłudze </w:t>
      </w:r>
      <w:r w:rsidR="00591A52" w:rsidRPr="00657CAC">
        <w:rPr>
          <w:rFonts w:ascii="Cambria" w:hAnsi="Cambria" w:cs="Arial"/>
        </w:rPr>
        <w:t xml:space="preserve">komputera, </w:t>
      </w:r>
      <w:r w:rsidR="00A7398D" w:rsidRPr="00657CAC">
        <w:rPr>
          <w:rFonts w:ascii="Cambria" w:hAnsi="Cambria" w:cs="Arial"/>
        </w:rPr>
        <w:t>sieci komputerowych,</w:t>
      </w:r>
      <w:r w:rsidR="00591A52" w:rsidRPr="00657CAC">
        <w:rPr>
          <w:rFonts w:ascii="Cambria" w:hAnsi="Cambria" w:cs="Arial"/>
        </w:rPr>
        <w:t xml:space="preserve"> a w szczególności </w:t>
      </w:r>
      <w:r w:rsidR="00A7398D" w:rsidRPr="00657CAC">
        <w:rPr>
          <w:rFonts w:ascii="Cambria" w:hAnsi="Cambria" w:cs="Arial"/>
        </w:rPr>
        <w:t xml:space="preserve">pojęć związanych z sieciami komputerowymi, topologiami fizycznymi i logicznymi oraz urządzeń sieciowych wykorzystujących </w:t>
      </w:r>
      <w:r w:rsidR="00F1595C" w:rsidRPr="00657CAC">
        <w:rPr>
          <w:rFonts w:ascii="Cambria" w:hAnsi="Cambria" w:cs="Arial"/>
        </w:rPr>
        <w:t xml:space="preserve">różne </w:t>
      </w:r>
      <w:r w:rsidR="00A7398D" w:rsidRPr="00657CAC">
        <w:rPr>
          <w:rFonts w:ascii="Cambria" w:hAnsi="Cambria" w:cs="Arial"/>
        </w:rPr>
        <w:t>pro</w:t>
      </w:r>
      <w:r w:rsidR="002F4F20" w:rsidRPr="00657CAC">
        <w:rPr>
          <w:rFonts w:ascii="Cambria" w:hAnsi="Cambria" w:cs="Arial"/>
        </w:rPr>
        <w:t>tokoły transmisji danych,</w:t>
      </w:r>
    </w:p>
    <w:p w:rsidR="00490DD5" w:rsidRPr="00657CAC" w:rsidRDefault="00861DCD" w:rsidP="005A203B">
      <w:pPr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</w:rPr>
        <w:t xml:space="preserve">- kartkówki sprawdzające wiedzę teoretyczną z </w:t>
      </w:r>
      <w:r w:rsidR="00F1595C" w:rsidRPr="00657CAC">
        <w:rPr>
          <w:rFonts w:ascii="Cambria" w:hAnsi="Cambria" w:cs="Arial"/>
        </w:rPr>
        <w:t>omawianych zajęć</w:t>
      </w:r>
      <w:r w:rsidRPr="00657CAC">
        <w:rPr>
          <w:rFonts w:ascii="Cambria" w:hAnsi="Cambria" w:cs="Arial"/>
        </w:rPr>
        <w:t>, przed rozpoczęciem</w:t>
      </w:r>
      <w:r w:rsidR="00F1595C" w:rsidRPr="00657CAC">
        <w:rPr>
          <w:rFonts w:ascii="Cambria" w:hAnsi="Cambria" w:cs="Arial"/>
        </w:rPr>
        <w:t xml:space="preserve"> nowej lekcji</w:t>
      </w:r>
    </w:p>
    <w:p w:rsidR="00490DD5" w:rsidRPr="00657CAC" w:rsidRDefault="00490DD5" w:rsidP="005A203B">
      <w:pPr>
        <w:spacing w:line="276" w:lineRule="auto"/>
        <w:jc w:val="both"/>
        <w:rPr>
          <w:rFonts w:ascii="Cambria" w:hAnsi="Cambria" w:cs="Arial"/>
          <w:b/>
          <w:sz w:val="8"/>
          <w:szCs w:val="8"/>
        </w:rPr>
      </w:pPr>
    </w:p>
    <w:p w:rsidR="00490DD5" w:rsidRPr="00657CAC" w:rsidRDefault="00861DCD" w:rsidP="005A203B">
      <w:pPr>
        <w:spacing w:line="276" w:lineRule="auto"/>
        <w:jc w:val="both"/>
        <w:rPr>
          <w:rFonts w:ascii="Cambria" w:hAnsi="Cambria" w:cs="Arial"/>
          <w:b/>
        </w:rPr>
      </w:pPr>
      <w:r w:rsidRPr="00657CAC">
        <w:rPr>
          <w:rFonts w:ascii="Cambria" w:hAnsi="Cambria" w:cs="Arial"/>
          <w:b/>
        </w:rPr>
        <w:t>II. Praca z komputerem:</w:t>
      </w:r>
    </w:p>
    <w:p w:rsidR="00490DD5" w:rsidRPr="00657CAC" w:rsidRDefault="00861DCD" w:rsidP="005A203B">
      <w:pPr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</w:rPr>
        <w:t>- wykonywanie poleceń i zadań nauczyciela z wykorzystaniem</w:t>
      </w:r>
      <w:r w:rsidR="00591A52" w:rsidRPr="00657CAC">
        <w:rPr>
          <w:rFonts w:ascii="Cambria" w:hAnsi="Cambria" w:cs="Arial"/>
        </w:rPr>
        <w:t xml:space="preserve"> równorzędnej sieci komputerowej</w:t>
      </w:r>
      <w:r w:rsidRPr="00657CAC">
        <w:rPr>
          <w:rFonts w:ascii="Cambria" w:hAnsi="Cambria" w:cs="Arial"/>
        </w:rPr>
        <w:t>,</w:t>
      </w:r>
    </w:p>
    <w:p w:rsidR="00490DD5" w:rsidRDefault="00861DCD" w:rsidP="005A203B">
      <w:pPr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</w:rPr>
        <w:t>- testy i ćwiczenia wykonywane przy użyciu komputera</w:t>
      </w:r>
      <w:r w:rsidR="0003136C">
        <w:rPr>
          <w:rFonts w:ascii="Cambria" w:hAnsi="Cambria" w:cs="Arial"/>
        </w:rPr>
        <w:t>,</w:t>
      </w:r>
    </w:p>
    <w:p w:rsidR="0003136C" w:rsidRPr="0003136C" w:rsidRDefault="0003136C" w:rsidP="005A203B">
      <w:pPr>
        <w:spacing w:line="276" w:lineRule="auto"/>
        <w:jc w:val="both"/>
        <w:rPr>
          <w:rFonts w:ascii="Cambria" w:hAnsi="Cambria" w:cs="Arial"/>
        </w:rPr>
      </w:pPr>
      <w:r w:rsidRPr="0003136C">
        <w:rPr>
          <w:rFonts w:ascii="Cambria" w:hAnsi="Cambria" w:cs="Arial"/>
        </w:rPr>
        <w:t xml:space="preserve">- </w:t>
      </w:r>
      <w:r w:rsidRPr="0003136C">
        <w:rPr>
          <w:rFonts w:ascii="Cambria" w:hAnsi="Cambria"/>
        </w:rPr>
        <w:t xml:space="preserve">wykonywanie zadań i ćwiczeń w oparciu instrukcje do ćwiczeń lub o filmy instruktażowe – przesyłanie </w:t>
      </w:r>
      <w:proofErr w:type="spellStart"/>
      <w:r w:rsidRPr="0003136C">
        <w:rPr>
          <w:rFonts w:ascii="Cambria" w:hAnsi="Cambria"/>
        </w:rPr>
        <w:t>screenów</w:t>
      </w:r>
      <w:proofErr w:type="spellEnd"/>
      <w:r w:rsidRPr="0003136C">
        <w:rPr>
          <w:rFonts w:ascii="Cambria" w:hAnsi="Cambria"/>
        </w:rPr>
        <w:t xml:space="preserve">, odpowiedzi i rozwiązań zadań na swój prywatny kanał na </w:t>
      </w:r>
      <w:proofErr w:type="spellStart"/>
      <w:r w:rsidRPr="0003136C">
        <w:rPr>
          <w:rFonts w:ascii="Cambria" w:hAnsi="Cambria"/>
        </w:rPr>
        <w:t>Teams’ach</w:t>
      </w:r>
      <w:proofErr w:type="spellEnd"/>
      <w:r w:rsidRPr="0003136C">
        <w:rPr>
          <w:rFonts w:ascii="Cambria" w:hAnsi="Cambria"/>
        </w:rPr>
        <w:t>.</w:t>
      </w:r>
    </w:p>
    <w:p w:rsidR="00490DD5" w:rsidRPr="00657CAC" w:rsidRDefault="00490DD5" w:rsidP="005A203B">
      <w:pPr>
        <w:spacing w:line="276" w:lineRule="auto"/>
        <w:jc w:val="both"/>
        <w:rPr>
          <w:rFonts w:ascii="Cambria" w:hAnsi="Cambria" w:cs="Arial"/>
          <w:b/>
          <w:sz w:val="8"/>
          <w:szCs w:val="8"/>
        </w:rPr>
      </w:pPr>
    </w:p>
    <w:p w:rsidR="00490DD5" w:rsidRPr="00657CAC" w:rsidRDefault="00861DCD" w:rsidP="005A203B">
      <w:pPr>
        <w:spacing w:line="276" w:lineRule="auto"/>
        <w:jc w:val="both"/>
        <w:rPr>
          <w:rFonts w:ascii="Cambria" w:hAnsi="Cambria" w:cs="Arial"/>
          <w:b/>
        </w:rPr>
      </w:pPr>
      <w:r w:rsidRPr="00657CAC">
        <w:rPr>
          <w:rFonts w:ascii="Cambria" w:hAnsi="Cambria" w:cs="Arial"/>
          <w:b/>
        </w:rPr>
        <w:t>III. Aktywność na zajęciach:</w:t>
      </w:r>
    </w:p>
    <w:p w:rsidR="00490DD5" w:rsidRPr="00657CAC" w:rsidRDefault="00861DCD" w:rsidP="005A203B">
      <w:pPr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</w:rPr>
        <w:t>- wykonywanie poleceń i ćwiczeń</w:t>
      </w:r>
      <w:r w:rsidR="002F4F20" w:rsidRPr="00657CAC">
        <w:rPr>
          <w:rFonts w:ascii="Cambria" w:hAnsi="Cambria" w:cs="Arial"/>
        </w:rPr>
        <w:t>,</w:t>
      </w:r>
    </w:p>
    <w:p w:rsidR="00490DD5" w:rsidRPr="00657CAC" w:rsidRDefault="00861DCD" w:rsidP="005A203B">
      <w:pPr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</w:rPr>
        <w:t>- posługiwanie się materiałami pomocniczymi</w:t>
      </w:r>
      <w:r w:rsidR="002F4F20" w:rsidRPr="00657CAC">
        <w:rPr>
          <w:rFonts w:ascii="Cambria" w:hAnsi="Cambria" w:cs="Arial"/>
        </w:rPr>
        <w:t>,</w:t>
      </w:r>
    </w:p>
    <w:p w:rsidR="00490DD5" w:rsidRDefault="00861DCD" w:rsidP="005A203B">
      <w:pPr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</w:rPr>
        <w:t xml:space="preserve">- znajomość pojęć i metod </w:t>
      </w:r>
      <w:r w:rsidR="0003136C">
        <w:rPr>
          <w:rFonts w:ascii="Cambria" w:hAnsi="Cambria" w:cs="Arial"/>
        </w:rPr>
        <w:t>związanych z danym zagadnieniem,</w:t>
      </w:r>
    </w:p>
    <w:p w:rsidR="0003136C" w:rsidRPr="0003136C" w:rsidRDefault="0003136C" w:rsidP="005A203B">
      <w:pPr>
        <w:spacing w:line="276" w:lineRule="auto"/>
        <w:jc w:val="both"/>
        <w:rPr>
          <w:rFonts w:ascii="Cambria" w:hAnsi="Cambria" w:cs="Arial"/>
        </w:rPr>
      </w:pPr>
      <w:r w:rsidRPr="0003136C">
        <w:rPr>
          <w:rFonts w:ascii="Cambria" w:hAnsi="Cambria" w:cs="Arial"/>
        </w:rPr>
        <w:t xml:space="preserve">- </w:t>
      </w:r>
      <w:r w:rsidRPr="0003136C">
        <w:rPr>
          <w:rFonts w:ascii="Cambria" w:hAnsi="Cambria"/>
        </w:rPr>
        <w:t>kontakt zdalny za pomocą dostępnych narzędzi, aktywność w pracy zespołu na „</w:t>
      </w:r>
      <w:proofErr w:type="spellStart"/>
      <w:r w:rsidRPr="0003136C">
        <w:rPr>
          <w:rFonts w:ascii="Cambria" w:hAnsi="Cambria"/>
        </w:rPr>
        <w:t>Teams’ach</w:t>
      </w:r>
      <w:proofErr w:type="spellEnd"/>
      <w:r w:rsidRPr="0003136C">
        <w:rPr>
          <w:rFonts w:ascii="Cambria" w:hAnsi="Cambria"/>
        </w:rPr>
        <w:t>”.</w:t>
      </w:r>
    </w:p>
    <w:p w:rsidR="00490DD5" w:rsidRPr="00657CAC" w:rsidRDefault="00490DD5" w:rsidP="005A203B">
      <w:pPr>
        <w:spacing w:line="276" w:lineRule="auto"/>
        <w:jc w:val="both"/>
        <w:rPr>
          <w:rFonts w:ascii="Cambria" w:hAnsi="Cambria" w:cs="Arial"/>
          <w:sz w:val="8"/>
          <w:szCs w:val="8"/>
        </w:rPr>
      </w:pPr>
    </w:p>
    <w:p w:rsidR="00490DD5" w:rsidRPr="00657CAC" w:rsidRDefault="00861DCD" w:rsidP="005A203B">
      <w:pPr>
        <w:spacing w:line="276" w:lineRule="auto"/>
        <w:jc w:val="both"/>
        <w:rPr>
          <w:rFonts w:ascii="Cambria" w:hAnsi="Cambria" w:cs="Arial"/>
          <w:b/>
        </w:rPr>
      </w:pPr>
      <w:r w:rsidRPr="00657CAC">
        <w:rPr>
          <w:rFonts w:ascii="Cambria" w:hAnsi="Cambria" w:cs="Arial"/>
          <w:b/>
        </w:rPr>
        <w:t>IV. Prace pisemne:</w:t>
      </w:r>
    </w:p>
    <w:p w:rsidR="00490DD5" w:rsidRPr="00657CAC" w:rsidRDefault="00861DCD" w:rsidP="005A203B">
      <w:pPr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</w:rPr>
        <w:t>- zaliczenie</w:t>
      </w:r>
      <w:r w:rsidR="002F4F20" w:rsidRPr="00657CAC">
        <w:rPr>
          <w:rFonts w:ascii="Cambria" w:hAnsi="Cambria" w:cs="Arial"/>
        </w:rPr>
        <w:t xml:space="preserve"> z</w:t>
      </w:r>
      <w:r w:rsidRPr="00657CAC">
        <w:rPr>
          <w:rFonts w:ascii="Cambria" w:hAnsi="Cambria" w:cs="Arial"/>
        </w:rPr>
        <w:t xml:space="preserve"> określonej partii </w:t>
      </w:r>
      <w:r w:rsidR="002F4F20" w:rsidRPr="00657CAC">
        <w:rPr>
          <w:rFonts w:ascii="Cambria" w:hAnsi="Cambria" w:cs="Arial"/>
        </w:rPr>
        <w:t>materiału,</w:t>
      </w:r>
    </w:p>
    <w:p w:rsidR="00490DD5" w:rsidRDefault="00861DCD" w:rsidP="005A203B">
      <w:pPr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</w:rPr>
        <w:t>- </w:t>
      </w:r>
      <w:r w:rsidR="002F4F20" w:rsidRPr="00657CAC">
        <w:rPr>
          <w:rFonts w:ascii="Cambria" w:hAnsi="Cambria" w:cs="Arial"/>
        </w:rPr>
        <w:t>testy z materiału o</w:t>
      </w:r>
      <w:r w:rsidR="006928F0">
        <w:rPr>
          <w:rFonts w:ascii="Cambria" w:hAnsi="Cambria" w:cs="Arial"/>
        </w:rPr>
        <w:t>bowiązującego do kwalifikacji INF.02</w:t>
      </w:r>
      <w:r w:rsidR="0003136C">
        <w:rPr>
          <w:rFonts w:ascii="Cambria" w:hAnsi="Cambria" w:cs="Arial"/>
        </w:rPr>
        <w:t>,</w:t>
      </w:r>
    </w:p>
    <w:p w:rsidR="0003136C" w:rsidRPr="00657CAC" w:rsidRDefault="0003136C" w:rsidP="005A203B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Pr="0003136C">
        <w:rPr>
          <w:rFonts w:ascii="Cambria" w:hAnsi="Cambria"/>
        </w:rPr>
        <w:t xml:space="preserve">zdalne rozwiązywanie quizów wykonanych za pomocą aplikacji </w:t>
      </w:r>
      <w:r>
        <w:rPr>
          <w:rFonts w:ascii="Cambria" w:hAnsi="Cambria"/>
        </w:rPr>
        <w:t>„</w:t>
      </w:r>
      <w:proofErr w:type="spellStart"/>
      <w:r w:rsidRPr="0003136C">
        <w:rPr>
          <w:rFonts w:ascii="Cambria" w:hAnsi="Cambria"/>
        </w:rPr>
        <w:t>Forms</w:t>
      </w:r>
      <w:proofErr w:type="spellEnd"/>
      <w:r>
        <w:rPr>
          <w:rFonts w:ascii="Cambria" w:hAnsi="Cambria"/>
        </w:rPr>
        <w:t>”</w:t>
      </w:r>
      <w:r w:rsidRPr="0003136C">
        <w:rPr>
          <w:rFonts w:ascii="Cambria" w:hAnsi="Cambria"/>
        </w:rPr>
        <w:t xml:space="preserve"> dostępnej w </w:t>
      </w:r>
      <w:r>
        <w:rPr>
          <w:rFonts w:ascii="Cambria" w:hAnsi="Cambria"/>
        </w:rPr>
        <w:t>O</w:t>
      </w:r>
      <w:r w:rsidRPr="0003136C">
        <w:rPr>
          <w:rFonts w:ascii="Cambria" w:hAnsi="Cambria"/>
        </w:rPr>
        <w:t>ffice 365 z przerobionego i udostępnionego materiału.</w:t>
      </w:r>
    </w:p>
    <w:p w:rsidR="00490DD5" w:rsidRPr="00657CAC" w:rsidRDefault="00490DD5" w:rsidP="005A203B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8C3FE5" w:rsidRPr="00657CAC" w:rsidRDefault="008C3FE5" w:rsidP="005D76C0">
      <w:pPr>
        <w:shd w:val="clear" w:color="auto" w:fill="FFFFFF"/>
        <w:spacing w:line="276" w:lineRule="auto"/>
        <w:ind w:firstLine="720"/>
        <w:jc w:val="both"/>
        <w:rPr>
          <w:rFonts w:ascii="Cambria" w:hAnsi="Cambria" w:cs="Arial"/>
          <w:b/>
          <w:bCs/>
          <w:color w:val="000000"/>
          <w:u w:val="single"/>
        </w:rPr>
      </w:pPr>
      <w:r w:rsidRPr="00657CAC">
        <w:rPr>
          <w:rFonts w:ascii="Cambria" w:hAnsi="Cambria" w:cs="Arial"/>
          <w:b/>
          <w:bCs/>
          <w:color w:val="000000"/>
          <w:u w:val="single"/>
        </w:rPr>
        <w:t>Podstawowe wymagania:</w:t>
      </w:r>
    </w:p>
    <w:p w:rsidR="008C3FE5" w:rsidRPr="00657CAC" w:rsidRDefault="008C3FE5" w:rsidP="005D76C0">
      <w:pPr>
        <w:shd w:val="clear" w:color="auto" w:fill="FFFFFF"/>
        <w:spacing w:line="276" w:lineRule="auto"/>
        <w:ind w:firstLine="720"/>
        <w:jc w:val="both"/>
        <w:rPr>
          <w:rFonts w:ascii="Cambria" w:hAnsi="Cambria" w:cs="Arial"/>
          <w:sz w:val="10"/>
          <w:szCs w:val="10"/>
        </w:rPr>
      </w:pPr>
    </w:p>
    <w:p w:rsidR="008C3FE5" w:rsidRPr="00657CAC" w:rsidRDefault="008C3FE5" w:rsidP="005D76C0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562" w:hanging="562"/>
        <w:jc w:val="both"/>
        <w:rPr>
          <w:rFonts w:ascii="Cambria" w:hAnsi="Cambria" w:cs="Arial"/>
          <w:color w:val="000000"/>
          <w:spacing w:val="-16"/>
        </w:rPr>
      </w:pPr>
      <w:r w:rsidRPr="00657CAC">
        <w:rPr>
          <w:rFonts w:ascii="Cambria" w:hAnsi="Cambria" w:cs="Arial"/>
          <w:color w:val="000000"/>
          <w:spacing w:val="7"/>
        </w:rPr>
        <w:t>Uczeń powinien posiadać na każdej lekcji uzupełniony zeszyt przedmiotowy. Jego</w:t>
      </w:r>
      <w:r w:rsidRPr="00657CAC">
        <w:rPr>
          <w:rFonts w:ascii="Cambria" w:hAnsi="Cambria" w:cs="Arial"/>
          <w:color w:val="000000"/>
          <w:spacing w:val="7"/>
        </w:rPr>
        <w:br/>
      </w:r>
      <w:r w:rsidRPr="00657CAC">
        <w:rPr>
          <w:rFonts w:ascii="Cambria" w:hAnsi="Cambria" w:cs="Arial"/>
          <w:color w:val="000000"/>
          <w:spacing w:val="1"/>
        </w:rPr>
        <w:t>ewentualny brak jest równoznaczny z nieprzygotowaniem do lekcji.</w:t>
      </w:r>
    </w:p>
    <w:p w:rsidR="008C3FE5" w:rsidRPr="00657CAC" w:rsidRDefault="008C3FE5" w:rsidP="005D76C0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562" w:hanging="562"/>
        <w:jc w:val="both"/>
        <w:rPr>
          <w:rFonts w:ascii="Cambria" w:hAnsi="Cambria" w:cs="Arial"/>
          <w:color w:val="000000"/>
          <w:spacing w:val="-5"/>
        </w:rPr>
      </w:pPr>
      <w:r w:rsidRPr="00657CAC">
        <w:rPr>
          <w:rFonts w:ascii="Cambria" w:hAnsi="Cambria" w:cs="Arial"/>
          <w:color w:val="000000"/>
        </w:rPr>
        <w:t xml:space="preserve">Uczeń ma prawo być dwa razy w półroczu nieprzygotowany do lekcji, lecz musi to zgłosić na początku zajęć (nie dotyczy to zapowiedzianych sprawdzianów wiadomości, oraz zajęć, </w:t>
      </w:r>
      <w:r w:rsidRPr="00657CAC">
        <w:rPr>
          <w:rFonts w:ascii="Cambria" w:hAnsi="Cambria" w:cs="Arial"/>
          <w:color w:val="000000"/>
          <w:spacing w:val="1"/>
        </w:rPr>
        <w:t xml:space="preserve">na których wystawiane są oceny: półroczna i </w:t>
      </w:r>
      <w:proofErr w:type="spellStart"/>
      <w:r w:rsidRPr="00657CAC">
        <w:rPr>
          <w:rFonts w:ascii="Cambria" w:hAnsi="Cambria" w:cs="Arial"/>
          <w:color w:val="000000"/>
          <w:spacing w:val="1"/>
        </w:rPr>
        <w:t>końcoworoczna</w:t>
      </w:r>
      <w:proofErr w:type="spellEnd"/>
      <w:r w:rsidRPr="00657CAC">
        <w:rPr>
          <w:rFonts w:ascii="Cambria" w:hAnsi="Cambria" w:cs="Arial"/>
          <w:color w:val="000000"/>
          <w:spacing w:val="1"/>
        </w:rPr>
        <w:t>).</w:t>
      </w:r>
    </w:p>
    <w:p w:rsidR="008C3FE5" w:rsidRPr="00657CAC" w:rsidRDefault="008C3FE5" w:rsidP="005D76C0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562" w:hanging="562"/>
        <w:jc w:val="both"/>
        <w:rPr>
          <w:rFonts w:ascii="Cambria" w:hAnsi="Cambria" w:cs="Arial"/>
          <w:color w:val="000000"/>
          <w:spacing w:val="-5"/>
        </w:rPr>
      </w:pPr>
      <w:r w:rsidRPr="00657CAC">
        <w:rPr>
          <w:rFonts w:ascii="Cambria" w:hAnsi="Cambria" w:cs="Arial"/>
          <w:color w:val="000000"/>
          <w:spacing w:val="2"/>
        </w:rPr>
        <w:t>Sprawdziany wiadomości są obowiązkowe. W przypadku nieobecności ucznia na w/w </w:t>
      </w:r>
      <w:r w:rsidRPr="00657CAC">
        <w:rPr>
          <w:rFonts w:ascii="Cambria" w:hAnsi="Cambria" w:cs="Arial"/>
          <w:color w:val="000000"/>
          <w:spacing w:val="3"/>
        </w:rPr>
        <w:t>sprawdzianie, powinien on napisać go w terminie 2 tygodni od przyjścia do szkoły, w </w:t>
      </w:r>
      <w:r w:rsidRPr="00657CAC">
        <w:rPr>
          <w:rFonts w:ascii="Cambria" w:hAnsi="Cambria" w:cs="Arial"/>
          <w:color w:val="000000"/>
        </w:rPr>
        <w:t>przeciwnym wypadku otrzymuje on ocenę niedostateczny.</w:t>
      </w:r>
    </w:p>
    <w:p w:rsidR="008C3FE5" w:rsidRPr="00657CAC" w:rsidRDefault="008C3FE5" w:rsidP="005D76C0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562" w:hanging="562"/>
        <w:jc w:val="both"/>
        <w:rPr>
          <w:rFonts w:ascii="Cambria" w:hAnsi="Cambria" w:cs="Arial"/>
          <w:color w:val="000000"/>
          <w:spacing w:val="-9"/>
        </w:rPr>
      </w:pPr>
      <w:r w:rsidRPr="00657CAC">
        <w:rPr>
          <w:rFonts w:ascii="Cambria" w:hAnsi="Cambria" w:cs="Arial"/>
          <w:color w:val="000000"/>
          <w:spacing w:val="5"/>
        </w:rPr>
        <w:t>Poprawa sprawdzianów jest dobrowolna, ale termin uzgodniony z nauczycielem nie</w:t>
      </w:r>
      <w:r w:rsidRPr="00657CAC">
        <w:rPr>
          <w:rFonts w:ascii="Cambria" w:hAnsi="Cambria" w:cs="Arial"/>
          <w:color w:val="000000"/>
          <w:spacing w:val="5"/>
        </w:rPr>
        <w:br/>
      </w:r>
      <w:r w:rsidRPr="00657CAC">
        <w:rPr>
          <w:rFonts w:ascii="Cambria" w:hAnsi="Cambria" w:cs="Arial"/>
          <w:color w:val="000000"/>
          <w:spacing w:val="4"/>
        </w:rPr>
        <w:t>może przekroczyć 2 tygodni od rozdania prac. Sprawdzian poprawkowy uczeń może</w:t>
      </w:r>
      <w:r w:rsidRPr="00657CAC">
        <w:rPr>
          <w:rFonts w:ascii="Cambria" w:hAnsi="Cambria" w:cs="Arial"/>
          <w:color w:val="000000"/>
          <w:spacing w:val="4"/>
        </w:rPr>
        <w:br/>
      </w:r>
      <w:r w:rsidRPr="00657CAC">
        <w:rPr>
          <w:rFonts w:ascii="Cambria" w:hAnsi="Cambria" w:cs="Arial"/>
          <w:color w:val="000000"/>
          <w:spacing w:val="-1"/>
        </w:rPr>
        <w:t>pisać tylko raz.</w:t>
      </w:r>
    </w:p>
    <w:p w:rsidR="008C3FE5" w:rsidRPr="00227938" w:rsidRDefault="008C3FE5" w:rsidP="005D76C0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pacing w:val="-4"/>
        </w:rPr>
      </w:pPr>
      <w:r w:rsidRPr="00657CAC">
        <w:rPr>
          <w:rFonts w:ascii="Cambria" w:hAnsi="Cambria" w:cs="Arial"/>
          <w:color w:val="000000"/>
        </w:rPr>
        <w:t>Sprawdzian wiadomości uczeń zobowiązany jest pisać samodzielnie.</w:t>
      </w:r>
    </w:p>
    <w:p w:rsidR="00227938" w:rsidRPr="00F76BD7" w:rsidRDefault="00F76BD7" w:rsidP="00227938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562" w:hanging="562"/>
        <w:jc w:val="both"/>
        <w:rPr>
          <w:rFonts w:ascii="Cambria" w:hAnsi="Cambria" w:cs="Arial"/>
          <w:color w:val="000000"/>
          <w:spacing w:val="-4"/>
        </w:rPr>
      </w:pPr>
      <w:r w:rsidRPr="00F76BD7">
        <w:rPr>
          <w:rFonts w:ascii="Cambria" w:hAnsi="Cambria"/>
          <w:color w:val="000000"/>
        </w:rPr>
        <w:t>Zadania przeznaczone do wykonania podczas nauki zd</w:t>
      </w:r>
      <w:r>
        <w:rPr>
          <w:rFonts w:ascii="Cambria" w:hAnsi="Cambria"/>
          <w:color w:val="000000"/>
        </w:rPr>
        <w:t>alnej, uczeń powinien wykonać w </w:t>
      </w:r>
      <w:r w:rsidRPr="00F76BD7">
        <w:rPr>
          <w:rFonts w:ascii="Cambria" w:hAnsi="Cambria"/>
          <w:color w:val="000000"/>
        </w:rPr>
        <w:t xml:space="preserve">wyznaczonym terminie. W przypadku wykonania zadania po terminie, uczeń </w:t>
      </w:r>
      <w:r w:rsidRPr="00F76BD7">
        <w:rPr>
          <w:rFonts w:ascii="Cambria" w:hAnsi="Cambria"/>
          <w:color w:val="000000"/>
        </w:rPr>
        <w:lastRenderedPageBreak/>
        <w:t>otrzymuje ocenę o stopień niższą, a w sytuacji kilkutygodniowego opóźnienia tylko pozytywną (dopuszczający)</w:t>
      </w:r>
      <w:r w:rsidR="00227938" w:rsidRPr="00F76BD7">
        <w:rPr>
          <w:rFonts w:ascii="Cambria" w:hAnsi="Cambria" w:cs="Arial"/>
          <w:color w:val="000000"/>
        </w:rPr>
        <w:t>.</w:t>
      </w:r>
      <w:r>
        <w:rPr>
          <w:rFonts w:ascii="Cambria" w:hAnsi="Cambria" w:cs="Arial"/>
          <w:color w:val="000000"/>
        </w:rPr>
        <w:t xml:space="preserve"> Brak wykonania zadania wiąże się z otrzymaniem oceny niedostateczny.</w:t>
      </w:r>
    </w:p>
    <w:p w:rsidR="008C3FE5" w:rsidRPr="00657CAC" w:rsidRDefault="008C3FE5" w:rsidP="005D76C0">
      <w:pPr>
        <w:shd w:val="clear" w:color="auto" w:fill="FFFFFF"/>
        <w:spacing w:line="276" w:lineRule="auto"/>
        <w:jc w:val="both"/>
        <w:rPr>
          <w:rFonts w:ascii="Cambria" w:hAnsi="Cambria" w:cs="Arial"/>
          <w:color w:val="000000"/>
          <w:spacing w:val="-1"/>
          <w:sz w:val="10"/>
          <w:szCs w:val="10"/>
          <w:u w:val="single"/>
        </w:rPr>
      </w:pPr>
    </w:p>
    <w:p w:rsidR="00E90FAB" w:rsidRDefault="00E90FAB" w:rsidP="005D76C0">
      <w:pPr>
        <w:shd w:val="clear" w:color="auto" w:fill="FFFFFF"/>
        <w:spacing w:line="276" w:lineRule="auto"/>
        <w:ind w:firstLine="720"/>
        <w:jc w:val="both"/>
        <w:rPr>
          <w:rFonts w:ascii="Cambria" w:hAnsi="Cambria" w:cs="Arial"/>
          <w:b/>
          <w:bCs/>
          <w:color w:val="000000"/>
          <w:spacing w:val="-1"/>
          <w:u w:val="single"/>
        </w:rPr>
      </w:pPr>
    </w:p>
    <w:p w:rsidR="008C3FE5" w:rsidRPr="00657CAC" w:rsidRDefault="008C3FE5" w:rsidP="005D76C0">
      <w:pPr>
        <w:shd w:val="clear" w:color="auto" w:fill="FFFFFF"/>
        <w:spacing w:line="276" w:lineRule="auto"/>
        <w:ind w:firstLine="720"/>
        <w:jc w:val="both"/>
        <w:rPr>
          <w:rFonts w:ascii="Cambria" w:hAnsi="Cambria" w:cs="Arial"/>
          <w:b/>
          <w:bCs/>
        </w:rPr>
      </w:pPr>
      <w:r w:rsidRPr="00657CAC">
        <w:rPr>
          <w:rFonts w:ascii="Cambria" w:hAnsi="Cambria" w:cs="Arial"/>
          <w:b/>
          <w:bCs/>
          <w:color w:val="000000"/>
          <w:spacing w:val="-1"/>
          <w:u w:val="single"/>
        </w:rPr>
        <w:t>Kryteria oceniania:</w:t>
      </w:r>
    </w:p>
    <w:p w:rsidR="008C3FE5" w:rsidRPr="00657CAC" w:rsidRDefault="008C3FE5" w:rsidP="008C3FE5">
      <w:pPr>
        <w:shd w:val="clear" w:color="auto" w:fill="FFFFFF"/>
        <w:jc w:val="both"/>
        <w:rPr>
          <w:rFonts w:ascii="Cambria" w:hAnsi="Cambria"/>
          <w:color w:val="000000"/>
          <w:spacing w:val="3"/>
          <w:sz w:val="10"/>
          <w:szCs w:val="10"/>
        </w:rPr>
      </w:pPr>
    </w:p>
    <w:p w:rsidR="008C3FE5" w:rsidRPr="00657CAC" w:rsidRDefault="008C3FE5" w:rsidP="008C3FE5">
      <w:pPr>
        <w:shd w:val="clear" w:color="auto" w:fill="FFFFFF"/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  <w:color w:val="000000"/>
          <w:spacing w:val="3"/>
        </w:rPr>
        <w:t xml:space="preserve">Ocena </w:t>
      </w:r>
      <w:r w:rsidRPr="00657CAC">
        <w:rPr>
          <w:rFonts w:ascii="Cambria" w:hAnsi="Cambria" w:cs="Arial"/>
          <w:b/>
          <w:i/>
          <w:color w:val="000000"/>
          <w:spacing w:val="3"/>
        </w:rPr>
        <w:t>dopuszczający</w:t>
      </w:r>
      <w:r w:rsidRPr="00657CAC">
        <w:rPr>
          <w:rFonts w:ascii="Cambria" w:hAnsi="Cambria" w:cs="Arial"/>
          <w:color w:val="000000"/>
          <w:spacing w:val="3"/>
        </w:rPr>
        <w:t xml:space="preserve"> </w:t>
      </w:r>
      <w:r w:rsidRPr="00657CAC">
        <w:rPr>
          <w:rFonts w:ascii="Cambria" w:hAnsi="Cambria" w:cs="Arial"/>
          <w:color w:val="000000"/>
          <w:spacing w:val="4"/>
        </w:rPr>
        <w:t>–</w:t>
      </w:r>
      <w:r w:rsidRPr="00657CAC">
        <w:rPr>
          <w:rFonts w:ascii="Cambria" w:hAnsi="Cambria" w:cs="Arial"/>
          <w:color w:val="000000"/>
          <w:spacing w:val="3"/>
        </w:rPr>
        <w:t xml:space="preserve"> uczeń powinien znać podstawowe pojęcia, które zostały przekazane </w:t>
      </w:r>
      <w:r w:rsidRPr="00657CAC">
        <w:rPr>
          <w:rFonts w:ascii="Cambria" w:hAnsi="Cambria" w:cs="Arial"/>
          <w:color w:val="000000"/>
        </w:rPr>
        <w:t>i podyktowane do zeszytu.</w:t>
      </w:r>
    </w:p>
    <w:p w:rsidR="008C3FE5" w:rsidRPr="00657CAC" w:rsidRDefault="008C3FE5" w:rsidP="008C3FE5">
      <w:pPr>
        <w:shd w:val="clear" w:color="auto" w:fill="FFFFFF"/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  <w:color w:val="000000"/>
          <w:spacing w:val="4"/>
        </w:rPr>
        <w:t xml:space="preserve">Ocena </w:t>
      </w:r>
      <w:r w:rsidRPr="00657CAC">
        <w:rPr>
          <w:rFonts w:ascii="Cambria" w:hAnsi="Cambria" w:cs="Arial"/>
          <w:b/>
          <w:i/>
          <w:color w:val="000000"/>
          <w:spacing w:val="4"/>
        </w:rPr>
        <w:t>dostateczny</w:t>
      </w:r>
      <w:r w:rsidRPr="00657CAC">
        <w:rPr>
          <w:rFonts w:ascii="Cambria" w:hAnsi="Cambria" w:cs="Arial"/>
          <w:i/>
          <w:color w:val="000000"/>
          <w:spacing w:val="4"/>
        </w:rPr>
        <w:t xml:space="preserve"> </w:t>
      </w:r>
      <w:r w:rsidRPr="00657CAC">
        <w:rPr>
          <w:rFonts w:ascii="Cambria" w:hAnsi="Cambria" w:cs="Arial"/>
          <w:color w:val="000000"/>
          <w:spacing w:val="4"/>
        </w:rPr>
        <w:t xml:space="preserve">– uczeń powinien znać podstawowe pojęcia, które zostały przekazane </w:t>
      </w:r>
      <w:r w:rsidRPr="00657CAC">
        <w:rPr>
          <w:rFonts w:ascii="Cambria" w:hAnsi="Cambria" w:cs="Arial"/>
          <w:color w:val="000000"/>
        </w:rPr>
        <w:t>i podyktowane do zeszytu, oraz wskazać związki pomiędzy nimi.</w:t>
      </w:r>
    </w:p>
    <w:p w:rsidR="008C3FE5" w:rsidRPr="00657CAC" w:rsidRDefault="008C3FE5" w:rsidP="008C3FE5">
      <w:pPr>
        <w:shd w:val="clear" w:color="auto" w:fill="FFFFFF"/>
        <w:tabs>
          <w:tab w:val="left" w:pos="2160"/>
        </w:tabs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  <w:color w:val="000000"/>
          <w:spacing w:val="-3"/>
        </w:rPr>
        <w:t xml:space="preserve">Ocena </w:t>
      </w:r>
      <w:r w:rsidRPr="00657CAC">
        <w:rPr>
          <w:rFonts w:ascii="Cambria" w:hAnsi="Cambria" w:cs="Arial"/>
          <w:b/>
          <w:i/>
          <w:color w:val="000000"/>
          <w:spacing w:val="-3"/>
        </w:rPr>
        <w:t>dobry</w:t>
      </w:r>
      <w:r w:rsidRPr="00657CAC">
        <w:rPr>
          <w:rFonts w:ascii="Cambria" w:hAnsi="Cambria" w:cs="Arial"/>
          <w:i/>
          <w:color w:val="000000"/>
          <w:spacing w:val="-3"/>
        </w:rPr>
        <w:t xml:space="preserve"> </w:t>
      </w:r>
      <w:r w:rsidRPr="00657CAC">
        <w:rPr>
          <w:rFonts w:ascii="Cambria" w:hAnsi="Cambria" w:cs="Arial"/>
          <w:color w:val="000000"/>
          <w:spacing w:val="-3"/>
        </w:rPr>
        <w:t>–</w:t>
      </w:r>
      <w:r w:rsidRPr="00657CAC">
        <w:rPr>
          <w:rFonts w:ascii="Cambria" w:hAnsi="Cambria" w:cs="Arial"/>
          <w:color w:val="000000"/>
          <w:spacing w:val="5"/>
        </w:rPr>
        <w:t xml:space="preserve"> uczeń powinien znać w całości materiał podany na lekcji, posiadać </w:t>
      </w:r>
      <w:r w:rsidRPr="00657CAC">
        <w:rPr>
          <w:rFonts w:ascii="Cambria" w:hAnsi="Cambria" w:cs="Arial"/>
          <w:color w:val="000000"/>
        </w:rPr>
        <w:t xml:space="preserve">umiejętność dokonywania porównań i posługiwania się językiem </w:t>
      </w:r>
      <w:r w:rsidRPr="00657CAC">
        <w:rPr>
          <w:rFonts w:ascii="Cambria" w:hAnsi="Cambria" w:cs="Arial"/>
          <w:color w:val="000000"/>
          <w:spacing w:val="-1"/>
        </w:rPr>
        <w:t>technicznym.</w:t>
      </w:r>
    </w:p>
    <w:p w:rsidR="008C3FE5" w:rsidRPr="00657CAC" w:rsidRDefault="008C3FE5" w:rsidP="008C3FE5">
      <w:pPr>
        <w:shd w:val="clear" w:color="auto" w:fill="FFFFFF"/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  <w:color w:val="000000"/>
          <w:spacing w:val="8"/>
        </w:rPr>
        <w:t xml:space="preserve">Ocena </w:t>
      </w:r>
      <w:r w:rsidRPr="00657CAC">
        <w:rPr>
          <w:rFonts w:ascii="Cambria" w:hAnsi="Cambria" w:cs="Arial"/>
          <w:b/>
          <w:i/>
          <w:color w:val="000000"/>
          <w:spacing w:val="8"/>
        </w:rPr>
        <w:t>bardzo dobry</w:t>
      </w:r>
      <w:r w:rsidRPr="00657CAC">
        <w:rPr>
          <w:rFonts w:ascii="Cambria" w:hAnsi="Cambria" w:cs="Arial"/>
          <w:color w:val="000000"/>
          <w:spacing w:val="8"/>
        </w:rPr>
        <w:t xml:space="preserve"> – uczeń powinien opanować w całości materiał objęty programem </w:t>
      </w:r>
      <w:r w:rsidRPr="00657CAC">
        <w:rPr>
          <w:rFonts w:ascii="Cambria" w:hAnsi="Cambria" w:cs="Arial"/>
          <w:color w:val="000000"/>
          <w:spacing w:val="13"/>
        </w:rPr>
        <w:t xml:space="preserve">nauczania, wykazać się umiejętnością posługiwania się </w:t>
      </w:r>
      <w:r w:rsidRPr="00657CAC">
        <w:rPr>
          <w:rFonts w:ascii="Cambria" w:hAnsi="Cambria" w:cs="Arial"/>
          <w:color w:val="000000"/>
        </w:rPr>
        <w:t>czasopismami i literaturą pomocniczą dotyczącą przedmiotu.</w:t>
      </w:r>
    </w:p>
    <w:p w:rsidR="008C3FE5" w:rsidRPr="00657CAC" w:rsidRDefault="008C3FE5" w:rsidP="008C3FE5">
      <w:pPr>
        <w:shd w:val="clear" w:color="auto" w:fill="FFFFFF"/>
        <w:spacing w:line="276" w:lineRule="auto"/>
        <w:jc w:val="both"/>
        <w:rPr>
          <w:rFonts w:ascii="Cambria" w:hAnsi="Cambria" w:cs="Arial"/>
          <w:color w:val="000000"/>
          <w:spacing w:val="-1"/>
        </w:rPr>
      </w:pPr>
      <w:r w:rsidRPr="00657CAC">
        <w:rPr>
          <w:rFonts w:ascii="Cambria" w:hAnsi="Cambria" w:cs="Arial"/>
          <w:color w:val="000000"/>
          <w:spacing w:val="8"/>
        </w:rPr>
        <w:t xml:space="preserve">Ocena </w:t>
      </w:r>
      <w:r w:rsidRPr="00657CAC">
        <w:rPr>
          <w:rFonts w:ascii="Cambria" w:hAnsi="Cambria" w:cs="Arial"/>
          <w:b/>
          <w:i/>
          <w:color w:val="000000"/>
          <w:spacing w:val="8"/>
        </w:rPr>
        <w:t>celujący</w:t>
      </w:r>
      <w:r w:rsidRPr="00657CAC">
        <w:rPr>
          <w:rFonts w:ascii="Cambria" w:hAnsi="Cambria" w:cs="Arial"/>
          <w:i/>
          <w:color w:val="000000"/>
          <w:spacing w:val="8"/>
        </w:rPr>
        <w:t xml:space="preserve"> </w:t>
      </w:r>
      <w:r w:rsidRPr="00657CAC">
        <w:rPr>
          <w:rFonts w:ascii="Cambria" w:hAnsi="Cambria" w:cs="Arial"/>
          <w:color w:val="000000"/>
          <w:spacing w:val="8"/>
        </w:rPr>
        <w:t xml:space="preserve">– uczeń powinien opanować w całości materiał objęty programem </w:t>
      </w:r>
      <w:r w:rsidRPr="00657CAC">
        <w:rPr>
          <w:rFonts w:ascii="Cambria" w:hAnsi="Cambria" w:cs="Arial"/>
          <w:color w:val="000000"/>
          <w:spacing w:val="13"/>
        </w:rPr>
        <w:t xml:space="preserve">nauczania, wykazać się umiejętnością posługiwania się </w:t>
      </w:r>
      <w:r w:rsidRPr="00657CAC">
        <w:rPr>
          <w:rFonts w:ascii="Cambria" w:hAnsi="Cambria" w:cs="Arial"/>
          <w:color w:val="000000"/>
          <w:spacing w:val="11"/>
        </w:rPr>
        <w:t xml:space="preserve">czasopismami i literaturą pomocniczą dotyczącą przedmiotu, </w:t>
      </w:r>
      <w:r w:rsidRPr="00657CAC">
        <w:rPr>
          <w:rFonts w:ascii="Cambria" w:hAnsi="Cambria" w:cs="Arial"/>
          <w:color w:val="000000"/>
          <w:spacing w:val="7"/>
        </w:rPr>
        <w:t xml:space="preserve">oraz ponadto w ciągu całego roku powinien wykazać się </w:t>
      </w:r>
      <w:r w:rsidRPr="00657CAC">
        <w:rPr>
          <w:rFonts w:ascii="Cambria" w:hAnsi="Cambria" w:cs="Arial"/>
          <w:color w:val="000000"/>
        </w:rPr>
        <w:t xml:space="preserve">zainteresowaniem przedmiotem wykraczającym poza obowiązujący </w:t>
      </w:r>
      <w:r w:rsidRPr="00657CAC">
        <w:rPr>
          <w:rFonts w:ascii="Cambria" w:hAnsi="Cambria" w:cs="Arial"/>
          <w:color w:val="000000"/>
          <w:spacing w:val="-1"/>
        </w:rPr>
        <w:t>materiał.</w:t>
      </w:r>
    </w:p>
    <w:p w:rsidR="008C3FE5" w:rsidRPr="00657CAC" w:rsidRDefault="008C3FE5" w:rsidP="008C3FE5">
      <w:pPr>
        <w:shd w:val="clear" w:color="auto" w:fill="FFFFFF"/>
        <w:spacing w:line="276" w:lineRule="auto"/>
        <w:jc w:val="both"/>
        <w:rPr>
          <w:rFonts w:ascii="Cambria" w:hAnsi="Cambria" w:cs="Arial"/>
          <w:color w:val="000000"/>
          <w:spacing w:val="-1"/>
        </w:rPr>
      </w:pPr>
      <w:r w:rsidRPr="00657CAC">
        <w:rPr>
          <w:rFonts w:ascii="Cambria" w:hAnsi="Cambria" w:cs="Arial"/>
          <w:color w:val="000000"/>
          <w:spacing w:val="-1"/>
        </w:rPr>
        <w:t xml:space="preserve">Ocena </w:t>
      </w:r>
      <w:r w:rsidRPr="00657CAC">
        <w:rPr>
          <w:rFonts w:ascii="Cambria" w:hAnsi="Cambria" w:cs="Arial"/>
          <w:b/>
          <w:i/>
          <w:color w:val="000000"/>
          <w:spacing w:val="-1"/>
        </w:rPr>
        <w:t>niedostateczn</w:t>
      </w:r>
      <w:r w:rsidRPr="00657CAC">
        <w:rPr>
          <w:rFonts w:ascii="Cambria" w:hAnsi="Cambria" w:cs="Arial"/>
          <w:i/>
          <w:color w:val="000000"/>
          <w:spacing w:val="-1"/>
        </w:rPr>
        <w:t xml:space="preserve">y </w:t>
      </w:r>
      <w:r w:rsidRPr="00657CAC">
        <w:rPr>
          <w:rFonts w:ascii="Cambria" w:hAnsi="Cambria" w:cs="Arial"/>
          <w:color w:val="000000"/>
          <w:spacing w:val="8"/>
        </w:rPr>
        <w:t>–</w:t>
      </w:r>
      <w:r w:rsidRPr="00657CAC">
        <w:rPr>
          <w:rFonts w:ascii="Cambria" w:hAnsi="Cambria" w:cs="Arial"/>
          <w:color w:val="000000"/>
          <w:spacing w:val="-1"/>
        </w:rPr>
        <w:t xml:space="preserve"> uczeń nie spełnia wyżej wymienionych kryteriów.</w:t>
      </w:r>
    </w:p>
    <w:p w:rsidR="008A1493" w:rsidRPr="00657CAC" w:rsidRDefault="008A1493" w:rsidP="008C3FE5">
      <w:pPr>
        <w:spacing w:line="276" w:lineRule="auto"/>
        <w:jc w:val="both"/>
        <w:rPr>
          <w:rFonts w:ascii="Cambria" w:hAnsi="Cambria" w:cs="Arial"/>
        </w:rPr>
      </w:pPr>
    </w:p>
    <w:p w:rsidR="008A1493" w:rsidRPr="00657CAC" w:rsidRDefault="00861DCD" w:rsidP="005A203B">
      <w:pPr>
        <w:spacing w:line="276" w:lineRule="auto"/>
        <w:jc w:val="both"/>
        <w:rPr>
          <w:rStyle w:val="Pogrubienie"/>
          <w:rFonts w:ascii="Cambria" w:hAnsi="Cambria" w:cs="Arial"/>
        </w:rPr>
      </w:pPr>
      <w:r w:rsidRPr="00657CAC">
        <w:rPr>
          <w:rStyle w:val="Pogrubienie"/>
          <w:rFonts w:ascii="Cambria" w:hAnsi="Cambria" w:cs="Arial"/>
        </w:rPr>
        <w:t>Sposób oceny testów teoretycznych sprawdzianów praktycznych:</w:t>
      </w:r>
    </w:p>
    <w:p w:rsidR="008A1493" w:rsidRPr="00657CAC" w:rsidRDefault="00861DCD" w:rsidP="005A203B">
      <w:pPr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</w:rPr>
        <w:t xml:space="preserve">Tematy są podzielone na dwie części. </w:t>
      </w:r>
      <w:r w:rsidRPr="00657CAC">
        <w:rPr>
          <w:rStyle w:val="Pogrubienie"/>
          <w:rFonts w:ascii="Cambria" w:hAnsi="Cambria" w:cs="Arial"/>
        </w:rPr>
        <w:t>Część pierwsza</w:t>
      </w:r>
      <w:r w:rsidRPr="00657CAC">
        <w:rPr>
          <w:rFonts w:ascii="Cambria" w:hAnsi="Cambria" w:cs="Arial"/>
        </w:rPr>
        <w:t xml:space="preserve"> obejmuje wiadomości konieczne, podstawowe i rozszerzające, a </w:t>
      </w:r>
      <w:r w:rsidRPr="00657CAC">
        <w:rPr>
          <w:rStyle w:val="Pogrubienie"/>
          <w:rFonts w:ascii="Cambria" w:hAnsi="Cambria" w:cs="Arial"/>
        </w:rPr>
        <w:t>część druga</w:t>
      </w:r>
      <w:r w:rsidRPr="00657CAC">
        <w:rPr>
          <w:rFonts w:ascii="Cambria" w:hAnsi="Cambria" w:cs="Arial"/>
        </w:rPr>
        <w:t xml:space="preserve"> wiadomości dopełniające i nadobowiązkowe.</w:t>
      </w:r>
    </w:p>
    <w:p w:rsidR="008A1493" w:rsidRPr="00657CAC" w:rsidRDefault="008A1493" w:rsidP="005A203B">
      <w:pPr>
        <w:spacing w:line="276" w:lineRule="auto"/>
        <w:jc w:val="both"/>
        <w:rPr>
          <w:rFonts w:ascii="Cambria" w:hAnsi="Cambria" w:cs="Arial"/>
        </w:rPr>
      </w:pPr>
    </w:p>
    <w:p w:rsidR="008A1493" w:rsidRPr="00657CAC" w:rsidRDefault="00861DCD" w:rsidP="005A203B">
      <w:pPr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</w:rPr>
        <w:t xml:space="preserve">1. Ocenę </w:t>
      </w:r>
      <w:r w:rsidRPr="00657CAC">
        <w:rPr>
          <w:rStyle w:val="Pogrubienie"/>
          <w:rFonts w:ascii="Cambria" w:hAnsi="Cambria" w:cs="Arial"/>
        </w:rPr>
        <w:t>niedostateczny</w:t>
      </w:r>
      <w:r w:rsidRPr="00657CAC">
        <w:rPr>
          <w:rFonts w:ascii="Cambria" w:hAnsi="Cambria" w:cs="Arial"/>
        </w:rPr>
        <w:t xml:space="preserve"> otrzymuje uczeń, który rozwiązał poprawnie tylko od 0% do 34% zadań z części pierwszej.</w:t>
      </w:r>
    </w:p>
    <w:p w:rsidR="008A1493" w:rsidRPr="00657CAC" w:rsidRDefault="00861DCD" w:rsidP="005A203B">
      <w:pPr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</w:rPr>
        <w:t xml:space="preserve">2. Ocenę </w:t>
      </w:r>
      <w:r w:rsidRPr="00657CAC">
        <w:rPr>
          <w:rStyle w:val="Pogrubienie"/>
          <w:rFonts w:ascii="Cambria" w:hAnsi="Cambria" w:cs="Arial"/>
        </w:rPr>
        <w:t>dopuszczający</w:t>
      </w:r>
      <w:r w:rsidRPr="00657CAC">
        <w:rPr>
          <w:rFonts w:ascii="Cambria" w:hAnsi="Cambria" w:cs="Arial"/>
        </w:rPr>
        <w:t xml:space="preserve"> otrzymuje uczeń, który rozwiązał poprawnie od 35% do 49% zadań </w:t>
      </w:r>
      <w:r w:rsidR="008A1493" w:rsidRPr="00657CAC">
        <w:rPr>
          <w:rFonts w:ascii="Cambria" w:hAnsi="Cambria" w:cs="Arial"/>
        </w:rPr>
        <w:t>z </w:t>
      </w:r>
      <w:r w:rsidR="00490DD5" w:rsidRPr="00657CAC">
        <w:rPr>
          <w:rFonts w:ascii="Cambria" w:hAnsi="Cambria" w:cs="Arial"/>
        </w:rPr>
        <w:t>części pierwszej.</w:t>
      </w:r>
    </w:p>
    <w:p w:rsidR="008A1493" w:rsidRPr="00657CAC" w:rsidRDefault="00861DCD" w:rsidP="005A203B">
      <w:pPr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</w:rPr>
        <w:t xml:space="preserve">3. Ocenę </w:t>
      </w:r>
      <w:r w:rsidRPr="00657CAC">
        <w:rPr>
          <w:rStyle w:val="Pogrubienie"/>
          <w:rFonts w:ascii="Cambria" w:hAnsi="Cambria" w:cs="Arial"/>
        </w:rPr>
        <w:t>dostateczny</w:t>
      </w:r>
      <w:r w:rsidRPr="00657CAC">
        <w:rPr>
          <w:rFonts w:ascii="Cambria" w:hAnsi="Cambria" w:cs="Arial"/>
        </w:rPr>
        <w:t xml:space="preserve"> otrzymuje uczeń, który rozwiązał poprawnie od 50% do 70% zadań </w:t>
      </w:r>
      <w:r w:rsidR="008A1493" w:rsidRPr="00657CAC">
        <w:rPr>
          <w:rFonts w:ascii="Cambria" w:hAnsi="Cambria" w:cs="Arial"/>
        </w:rPr>
        <w:t>z </w:t>
      </w:r>
      <w:r w:rsidR="00490DD5" w:rsidRPr="00657CAC">
        <w:rPr>
          <w:rFonts w:ascii="Cambria" w:hAnsi="Cambria" w:cs="Arial"/>
        </w:rPr>
        <w:t>części pierwszej.</w:t>
      </w:r>
    </w:p>
    <w:p w:rsidR="008A1493" w:rsidRPr="00657CAC" w:rsidRDefault="00861DCD" w:rsidP="005A203B">
      <w:pPr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</w:rPr>
        <w:t xml:space="preserve">4. Ocenę </w:t>
      </w:r>
      <w:r w:rsidRPr="00657CAC">
        <w:rPr>
          <w:rStyle w:val="Pogrubienie"/>
          <w:rFonts w:ascii="Cambria" w:hAnsi="Cambria" w:cs="Arial"/>
        </w:rPr>
        <w:t>dobry</w:t>
      </w:r>
      <w:r w:rsidRPr="00657CAC">
        <w:rPr>
          <w:rFonts w:ascii="Cambria" w:hAnsi="Cambria" w:cs="Arial"/>
        </w:rPr>
        <w:t xml:space="preserve"> otrzymuje uczeń, który rozwiązał </w:t>
      </w:r>
      <w:r w:rsidR="00AE5FAF" w:rsidRPr="00657CAC">
        <w:rPr>
          <w:rFonts w:ascii="Cambria" w:hAnsi="Cambria" w:cs="Arial"/>
        </w:rPr>
        <w:t>poprawnie od 71% do 89% zadań z</w:t>
      </w:r>
      <w:r w:rsidR="00490DD5" w:rsidRPr="00657CAC">
        <w:rPr>
          <w:rFonts w:ascii="Cambria" w:hAnsi="Cambria" w:cs="Arial"/>
        </w:rPr>
        <w:t xml:space="preserve"> części pierwszej.</w:t>
      </w:r>
      <w:r w:rsidRPr="00657CAC">
        <w:rPr>
          <w:rFonts w:ascii="Cambria" w:hAnsi="Cambria" w:cs="Arial"/>
        </w:rPr>
        <w:br/>
        <w:t xml:space="preserve">5. Ocenę </w:t>
      </w:r>
      <w:r w:rsidRPr="00657CAC">
        <w:rPr>
          <w:rStyle w:val="Pogrubienie"/>
          <w:rFonts w:ascii="Cambria" w:hAnsi="Cambria" w:cs="Arial"/>
        </w:rPr>
        <w:t>bardzo dobry</w:t>
      </w:r>
      <w:r w:rsidRPr="00657CAC">
        <w:rPr>
          <w:rFonts w:ascii="Cambria" w:hAnsi="Cambria" w:cs="Arial"/>
        </w:rPr>
        <w:t xml:space="preserve"> otrzymuje uczeń, który rozwiązał poprawnie od 90% do 100% zadań </w:t>
      </w:r>
      <w:r w:rsidR="008A1493" w:rsidRPr="00657CAC">
        <w:rPr>
          <w:rFonts w:ascii="Cambria" w:hAnsi="Cambria" w:cs="Arial"/>
        </w:rPr>
        <w:t>z </w:t>
      </w:r>
      <w:r w:rsidR="00490DD5" w:rsidRPr="00657CAC">
        <w:rPr>
          <w:rFonts w:ascii="Cambria" w:hAnsi="Cambria" w:cs="Arial"/>
        </w:rPr>
        <w:t>części pierwszej</w:t>
      </w:r>
      <w:r w:rsidRPr="00657CAC">
        <w:rPr>
          <w:rFonts w:ascii="Cambria" w:hAnsi="Cambria" w:cs="Arial"/>
        </w:rPr>
        <w:t>.</w:t>
      </w:r>
    </w:p>
    <w:p w:rsidR="008A1493" w:rsidRPr="00657CAC" w:rsidRDefault="00861DCD" w:rsidP="005A203B">
      <w:pPr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</w:rPr>
        <w:t xml:space="preserve">6. Ocenę </w:t>
      </w:r>
      <w:r w:rsidRPr="00657CAC">
        <w:rPr>
          <w:rStyle w:val="Pogrubienie"/>
          <w:rFonts w:ascii="Cambria" w:hAnsi="Cambria" w:cs="Arial"/>
        </w:rPr>
        <w:t>celujący</w:t>
      </w:r>
      <w:r w:rsidRPr="00657CAC">
        <w:rPr>
          <w:rFonts w:ascii="Cambria" w:hAnsi="Cambria" w:cs="Arial"/>
        </w:rPr>
        <w:t xml:space="preserve"> otrzymuje uczeń, który rozwiązał poprawnie od 90% do 100% zadań z części pierwszej oraz poprawnie rozwiązał zadania z części drugiej.</w:t>
      </w:r>
    </w:p>
    <w:p w:rsidR="008A1493" w:rsidRPr="00657CAC" w:rsidRDefault="008A1493" w:rsidP="005A203B">
      <w:pPr>
        <w:spacing w:line="276" w:lineRule="auto"/>
        <w:jc w:val="both"/>
        <w:rPr>
          <w:rStyle w:val="Pogrubienie"/>
          <w:rFonts w:ascii="Cambria" w:hAnsi="Cambria" w:cs="Arial"/>
        </w:rPr>
      </w:pPr>
    </w:p>
    <w:p w:rsidR="008A1493" w:rsidRPr="00657CAC" w:rsidRDefault="00861DCD" w:rsidP="005A203B">
      <w:pPr>
        <w:spacing w:line="276" w:lineRule="auto"/>
        <w:jc w:val="both"/>
        <w:rPr>
          <w:rStyle w:val="Pogrubienie"/>
          <w:rFonts w:ascii="Cambria" w:hAnsi="Cambria" w:cs="Arial"/>
        </w:rPr>
      </w:pPr>
      <w:r w:rsidRPr="00657CAC">
        <w:rPr>
          <w:rStyle w:val="Pogrubienie"/>
          <w:rFonts w:ascii="Cambria" w:hAnsi="Cambria" w:cs="Arial"/>
        </w:rPr>
        <w:t>Zasady wystawiania oceny semestralnej</w:t>
      </w:r>
    </w:p>
    <w:p w:rsidR="00861DCD" w:rsidRPr="00657CAC" w:rsidRDefault="00861DCD" w:rsidP="005A203B">
      <w:pPr>
        <w:spacing w:line="276" w:lineRule="auto"/>
        <w:jc w:val="both"/>
        <w:rPr>
          <w:rFonts w:ascii="Cambria" w:hAnsi="Cambria" w:cs="Arial"/>
        </w:rPr>
      </w:pPr>
      <w:r w:rsidRPr="00657CAC">
        <w:rPr>
          <w:rFonts w:ascii="Cambria" w:hAnsi="Cambria" w:cs="Arial"/>
        </w:rPr>
        <w:t>Ocena semestralna jest wystawiana na podstawie ocen cząstkowych, ze szczególnym uwzględnieniem umiejętności pra</w:t>
      </w:r>
      <w:r w:rsidR="00F8744D">
        <w:rPr>
          <w:rFonts w:ascii="Cambria" w:hAnsi="Cambria" w:cs="Arial"/>
        </w:rPr>
        <w:t>ktycznych oraz wyników zaliczeń,</w:t>
      </w:r>
      <w:r w:rsidRPr="00657CAC">
        <w:rPr>
          <w:rFonts w:ascii="Cambria" w:hAnsi="Cambria" w:cs="Arial"/>
        </w:rPr>
        <w:t xml:space="preserve"> testów</w:t>
      </w:r>
      <w:r w:rsidR="00F8744D">
        <w:rPr>
          <w:rFonts w:ascii="Cambria" w:hAnsi="Cambria" w:cs="Arial"/>
        </w:rPr>
        <w:t xml:space="preserve"> i qui</w:t>
      </w:r>
      <w:bookmarkStart w:id="0" w:name="_GoBack"/>
      <w:bookmarkEnd w:id="0"/>
      <w:r w:rsidR="00F8744D">
        <w:rPr>
          <w:rFonts w:ascii="Cambria" w:hAnsi="Cambria" w:cs="Arial"/>
        </w:rPr>
        <w:t>zów</w:t>
      </w:r>
      <w:r w:rsidRPr="00657CAC">
        <w:rPr>
          <w:rFonts w:ascii="Cambria" w:hAnsi="Cambria" w:cs="Arial"/>
        </w:rPr>
        <w:t>.</w:t>
      </w:r>
    </w:p>
    <w:p w:rsidR="00861DCD" w:rsidRPr="00657CAC" w:rsidRDefault="00861DCD" w:rsidP="005A203B">
      <w:pPr>
        <w:spacing w:line="276" w:lineRule="auto"/>
        <w:jc w:val="both"/>
        <w:rPr>
          <w:rFonts w:ascii="Cambria" w:hAnsi="Cambria" w:cs="Arial"/>
        </w:rPr>
      </w:pPr>
    </w:p>
    <w:p w:rsidR="005613F9" w:rsidRPr="00657CAC" w:rsidRDefault="005613F9" w:rsidP="005A203B">
      <w:pPr>
        <w:spacing w:line="276" w:lineRule="auto"/>
        <w:jc w:val="both"/>
        <w:rPr>
          <w:rFonts w:ascii="Cambria" w:hAnsi="Cambria" w:cs="Arial"/>
        </w:rPr>
      </w:pPr>
    </w:p>
    <w:sectPr w:rsidR="005613F9" w:rsidRPr="00657CAC" w:rsidSect="000F0556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16D"/>
    <w:multiLevelType w:val="hybridMultilevel"/>
    <w:tmpl w:val="97506AAA"/>
    <w:lvl w:ilvl="0" w:tplc="9DDEC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743A5"/>
    <w:multiLevelType w:val="hybridMultilevel"/>
    <w:tmpl w:val="97506AAA"/>
    <w:lvl w:ilvl="0" w:tplc="9DDEC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72DD7"/>
    <w:multiLevelType w:val="hybridMultilevel"/>
    <w:tmpl w:val="B34A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1C9F"/>
    <w:multiLevelType w:val="multilevel"/>
    <w:tmpl w:val="877E5A64"/>
    <w:lvl w:ilvl="0">
      <w:start w:val="1"/>
      <w:numFmt w:val="decimal"/>
      <w:lvlText w:val="%1."/>
      <w:lvlJc w:val="left"/>
      <w:pPr>
        <w:tabs>
          <w:tab w:val="num" w:pos="720"/>
        </w:tabs>
        <w:ind w:left="227" w:firstLine="13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C31A1"/>
    <w:multiLevelType w:val="hybridMultilevel"/>
    <w:tmpl w:val="62E09BFE"/>
    <w:lvl w:ilvl="0" w:tplc="636458F6">
      <w:start w:val="1"/>
      <w:numFmt w:val="decimal"/>
      <w:lvlText w:val="%1."/>
      <w:lvlJc w:val="left"/>
      <w:pPr>
        <w:tabs>
          <w:tab w:val="num" w:pos="35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92892"/>
    <w:multiLevelType w:val="multilevel"/>
    <w:tmpl w:val="8E0829EC"/>
    <w:lvl w:ilvl="0">
      <w:start w:val="1"/>
      <w:numFmt w:val="decimal"/>
      <w:lvlText w:val="%1."/>
      <w:lvlJc w:val="left"/>
      <w:pPr>
        <w:tabs>
          <w:tab w:val="num" w:pos="357"/>
        </w:tabs>
        <w:ind w:left="227" w:firstLine="13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05C71"/>
    <w:multiLevelType w:val="hybridMultilevel"/>
    <w:tmpl w:val="97506AAA"/>
    <w:lvl w:ilvl="0" w:tplc="9DDEC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36ECC"/>
    <w:multiLevelType w:val="singleLevel"/>
    <w:tmpl w:val="9CC837EA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8" w15:restartNumberingAfterBreak="0">
    <w:nsid w:val="4E36449F"/>
    <w:multiLevelType w:val="singleLevel"/>
    <w:tmpl w:val="81D09966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hint="default"/>
      </w:rPr>
    </w:lvl>
  </w:abstractNum>
  <w:abstractNum w:abstractNumId="9" w15:restartNumberingAfterBreak="0">
    <w:nsid w:val="74594C1F"/>
    <w:multiLevelType w:val="hybridMultilevel"/>
    <w:tmpl w:val="97506AAA"/>
    <w:lvl w:ilvl="0" w:tplc="9DDEC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5C5F19"/>
    <w:multiLevelType w:val="hybridMultilevel"/>
    <w:tmpl w:val="97506AAA"/>
    <w:lvl w:ilvl="0" w:tplc="9DDEC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B93E2F"/>
    <w:multiLevelType w:val="multilevel"/>
    <w:tmpl w:val="665A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80"/>
    <w:rsid w:val="00000AD3"/>
    <w:rsid w:val="0003136C"/>
    <w:rsid w:val="00037F7C"/>
    <w:rsid w:val="00044DCE"/>
    <w:rsid w:val="000A19A8"/>
    <w:rsid w:val="000A6744"/>
    <w:rsid w:val="000B0A79"/>
    <w:rsid w:val="000D6180"/>
    <w:rsid w:val="000E0704"/>
    <w:rsid w:val="000F0556"/>
    <w:rsid w:val="000F2644"/>
    <w:rsid w:val="000F7A0C"/>
    <w:rsid w:val="001333C8"/>
    <w:rsid w:val="00135B69"/>
    <w:rsid w:val="00171222"/>
    <w:rsid w:val="001C2762"/>
    <w:rsid w:val="001E2F2A"/>
    <w:rsid w:val="00227938"/>
    <w:rsid w:val="00235C63"/>
    <w:rsid w:val="0029152E"/>
    <w:rsid w:val="002E3765"/>
    <w:rsid w:val="002F4F20"/>
    <w:rsid w:val="003303DE"/>
    <w:rsid w:val="00336238"/>
    <w:rsid w:val="00366A34"/>
    <w:rsid w:val="003A1F38"/>
    <w:rsid w:val="003D7B18"/>
    <w:rsid w:val="003E49FA"/>
    <w:rsid w:val="00405D46"/>
    <w:rsid w:val="00460846"/>
    <w:rsid w:val="00461305"/>
    <w:rsid w:val="00490DD5"/>
    <w:rsid w:val="004B36BC"/>
    <w:rsid w:val="004D3FCC"/>
    <w:rsid w:val="005028C5"/>
    <w:rsid w:val="00507672"/>
    <w:rsid w:val="005445A6"/>
    <w:rsid w:val="00553CDE"/>
    <w:rsid w:val="005613F9"/>
    <w:rsid w:val="005635F2"/>
    <w:rsid w:val="005712B2"/>
    <w:rsid w:val="0057388C"/>
    <w:rsid w:val="00591A52"/>
    <w:rsid w:val="00596F8A"/>
    <w:rsid w:val="005A17DB"/>
    <w:rsid w:val="005A203B"/>
    <w:rsid w:val="005A2E34"/>
    <w:rsid w:val="005B2215"/>
    <w:rsid w:val="005C10D4"/>
    <w:rsid w:val="005D1662"/>
    <w:rsid w:val="005D4625"/>
    <w:rsid w:val="005D5EEE"/>
    <w:rsid w:val="005D76C0"/>
    <w:rsid w:val="005D7AFE"/>
    <w:rsid w:val="005F20C3"/>
    <w:rsid w:val="00647B9F"/>
    <w:rsid w:val="00651176"/>
    <w:rsid w:val="00657CAC"/>
    <w:rsid w:val="006747F4"/>
    <w:rsid w:val="00677933"/>
    <w:rsid w:val="006928F0"/>
    <w:rsid w:val="006A2AE0"/>
    <w:rsid w:val="006B12D2"/>
    <w:rsid w:val="0071380A"/>
    <w:rsid w:val="007245F8"/>
    <w:rsid w:val="00732FF1"/>
    <w:rsid w:val="007355F0"/>
    <w:rsid w:val="007420CA"/>
    <w:rsid w:val="007601C4"/>
    <w:rsid w:val="007700A1"/>
    <w:rsid w:val="00770BDD"/>
    <w:rsid w:val="00776A80"/>
    <w:rsid w:val="007A2A7B"/>
    <w:rsid w:val="007C5BC1"/>
    <w:rsid w:val="007C7792"/>
    <w:rsid w:val="007D06E2"/>
    <w:rsid w:val="007D5AAB"/>
    <w:rsid w:val="007D6238"/>
    <w:rsid w:val="007E0CF0"/>
    <w:rsid w:val="007F703B"/>
    <w:rsid w:val="00803FFF"/>
    <w:rsid w:val="008245BE"/>
    <w:rsid w:val="00843E39"/>
    <w:rsid w:val="00854AB7"/>
    <w:rsid w:val="00861DCD"/>
    <w:rsid w:val="00874756"/>
    <w:rsid w:val="00885173"/>
    <w:rsid w:val="008A1493"/>
    <w:rsid w:val="008B1B6E"/>
    <w:rsid w:val="008C3FE5"/>
    <w:rsid w:val="008D13E2"/>
    <w:rsid w:val="008E1033"/>
    <w:rsid w:val="008F662A"/>
    <w:rsid w:val="00940A41"/>
    <w:rsid w:val="00963267"/>
    <w:rsid w:val="009D3706"/>
    <w:rsid w:val="009F7C4C"/>
    <w:rsid w:val="00A07B80"/>
    <w:rsid w:val="00A30383"/>
    <w:rsid w:val="00A72F93"/>
    <w:rsid w:val="00A7398D"/>
    <w:rsid w:val="00AE5FAF"/>
    <w:rsid w:val="00AF3F7E"/>
    <w:rsid w:val="00AF759C"/>
    <w:rsid w:val="00B07825"/>
    <w:rsid w:val="00B2204C"/>
    <w:rsid w:val="00B44353"/>
    <w:rsid w:val="00B91E54"/>
    <w:rsid w:val="00BA3881"/>
    <w:rsid w:val="00BC5E05"/>
    <w:rsid w:val="00BD0831"/>
    <w:rsid w:val="00C26520"/>
    <w:rsid w:val="00C3095A"/>
    <w:rsid w:val="00C67543"/>
    <w:rsid w:val="00C873F5"/>
    <w:rsid w:val="00CD04FA"/>
    <w:rsid w:val="00CE299D"/>
    <w:rsid w:val="00D02213"/>
    <w:rsid w:val="00D83975"/>
    <w:rsid w:val="00DB3CB1"/>
    <w:rsid w:val="00DD3571"/>
    <w:rsid w:val="00DE26A3"/>
    <w:rsid w:val="00DE3FB4"/>
    <w:rsid w:val="00E0383C"/>
    <w:rsid w:val="00E328CE"/>
    <w:rsid w:val="00E77E80"/>
    <w:rsid w:val="00E90FAB"/>
    <w:rsid w:val="00EA1DA7"/>
    <w:rsid w:val="00ED5ABC"/>
    <w:rsid w:val="00F009B7"/>
    <w:rsid w:val="00F1595C"/>
    <w:rsid w:val="00F76BD7"/>
    <w:rsid w:val="00F8744D"/>
    <w:rsid w:val="00F934F7"/>
    <w:rsid w:val="00F97998"/>
    <w:rsid w:val="00FC497E"/>
    <w:rsid w:val="00FD7697"/>
    <w:rsid w:val="00FE6CD0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9C728"/>
  <w15:chartTrackingRefBased/>
  <w15:docId w15:val="{94CE8DE3-8CA3-40E0-9D57-CD102722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861D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0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61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 i SK 2008/2000</vt:lpstr>
    </vt:vector>
  </TitlesOfParts>
  <Company>J&amp;B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i SK 2008/2000</dc:title>
  <dc:subject/>
  <dc:creator>Bond</dc:creator>
  <cp:keywords/>
  <cp:lastModifiedBy>Leo</cp:lastModifiedBy>
  <cp:revision>7</cp:revision>
  <dcterms:created xsi:type="dcterms:W3CDTF">2020-09-02T08:33:00Z</dcterms:created>
  <dcterms:modified xsi:type="dcterms:W3CDTF">2020-10-17T20:56:00Z</dcterms:modified>
</cp:coreProperties>
</file>